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02AC05" w14:textId="77777777" w:rsidR="00321A19" w:rsidRPr="00E27113" w:rsidRDefault="00321A19" w:rsidP="00321A19">
      <w:pPr>
        <w:pStyle w:val="OMBInfo"/>
        <w:rPr>
          <w:rFonts w:ascii="Times New Roman" w:hAnsi="Times New Roman"/>
          <w:sz w:val="24"/>
        </w:rPr>
      </w:pPr>
      <w:r w:rsidRPr="00E27113">
        <w:rPr>
          <w:rFonts w:ascii="Times New Roman" w:hAnsi="Times New Roman"/>
          <w:sz w:val="24"/>
        </w:rPr>
        <w:t>OMB No. 0925-0001/0002 (Rev. 08/12 Approved Through 8/31/2015)</w:t>
      </w:r>
    </w:p>
    <w:p w14:paraId="48D07FF5" w14:textId="77777777" w:rsidR="002B7443" w:rsidRPr="00E27113" w:rsidRDefault="002B7443" w:rsidP="006E6FB5">
      <w:pPr>
        <w:pStyle w:val="Title"/>
        <w:rPr>
          <w:rFonts w:ascii="Times New Roman" w:hAnsi="Times New Roman"/>
          <w:sz w:val="24"/>
        </w:rPr>
      </w:pPr>
      <w:r w:rsidRPr="00E27113">
        <w:rPr>
          <w:rFonts w:ascii="Times New Roman" w:hAnsi="Times New Roman"/>
          <w:sz w:val="24"/>
        </w:rPr>
        <w:t>BIOGRAPHICAL SKETCH</w:t>
      </w:r>
    </w:p>
    <w:p w14:paraId="01C9B6C5" w14:textId="7EDF005C" w:rsidR="002B7443" w:rsidRPr="00E27113" w:rsidRDefault="002B7443" w:rsidP="00F7284D">
      <w:pPr>
        <w:pStyle w:val="HeadingNote"/>
        <w:rPr>
          <w:rFonts w:ascii="Times New Roman" w:hAnsi="Times New Roman" w:cs="Times New Roman"/>
          <w:sz w:val="24"/>
          <w:szCs w:val="24"/>
        </w:rPr>
      </w:pPr>
      <w:r w:rsidRPr="00E27113">
        <w:rPr>
          <w:rFonts w:ascii="Times New Roman" w:hAnsi="Times New Roman" w:cs="Times New Roman"/>
          <w:sz w:val="24"/>
          <w:szCs w:val="24"/>
        </w:rPr>
        <w:t>Provide the following information for the Senior/key personnel and other significant contributors.</w:t>
      </w:r>
      <w:r w:rsidRPr="00E27113">
        <w:rPr>
          <w:rFonts w:ascii="Times New Roman" w:hAnsi="Times New Roman" w:cs="Times New Roman"/>
          <w:sz w:val="24"/>
          <w:szCs w:val="24"/>
        </w:rPr>
        <w:br w:type="textWrapping" w:clear="all"/>
        <w:t xml:space="preserve">Follow this format for each person.  </w:t>
      </w:r>
      <w:r w:rsidRPr="00E27113">
        <w:rPr>
          <w:rFonts w:ascii="Times New Roman" w:hAnsi="Times New Roman" w:cs="Times New Roman"/>
          <w:b/>
          <w:sz w:val="24"/>
          <w:szCs w:val="24"/>
        </w:rPr>
        <w:t>DO NOT EXCEED FIVE PAGES.</w:t>
      </w:r>
    </w:p>
    <w:p w14:paraId="4F46CDBB" w14:textId="14B5EC5C" w:rsidR="002B7443" w:rsidRPr="00E27113" w:rsidRDefault="002B7443" w:rsidP="002B7443">
      <w:pPr>
        <w:pStyle w:val="FormFieldCaption1"/>
        <w:pBdr>
          <w:between w:val="single" w:sz="4" w:space="1" w:color="auto"/>
        </w:pBdr>
        <w:rPr>
          <w:rFonts w:ascii="Times New Roman" w:hAnsi="Times New Roman" w:cs="Times New Roman"/>
          <w:sz w:val="24"/>
          <w:szCs w:val="24"/>
        </w:rPr>
      </w:pPr>
      <w:r w:rsidRPr="00E27113">
        <w:rPr>
          <w:rFonts w:ascii="Times New Roman" w:hAnsi="Times New Roman" w:cs="Times New Roman"/>
          <w:sz w:val="24"/>
          <w:szCs w:val="24"/>
        </w:rPr>
        <w:t>NAME:</w:t>
      </w:r>
      <w:r w:rsidR="000C197E" w:rsidRPr="00E27113">
        <w:rPr>
          <w:rFonts w:ascii="Times New Roman" w:hAnsi="Times New Roman" w:cs="Times New Roman"/>
          <w:sz w:val="24"/>
          <w:szCs w:val="24"/>
        </w:rPr>
        <w:t xml:space="preserve"> </w:t>
      </w:r>
      <w:r w:rsidR="008D1D97" w:rsidRPr="00E27113">
        <w:rPr>
          <w:rFonts w:ascii="Times New Roman" w:hAnsi="Times New Roman" w:cs="Times New Roman"/>
          <w:sz w:val="24"/>
          <w:szCs w:val="24"/>
        </w:rPr>
        <w:t>David L. Kooyman</w:t>
      </w:r>
    </w:p>
    <w:p w14:paraId="7FFF41C1" w14:textId="120BB8F8" w:rsidR="002B7443" w:rsidRPr="00E27113" w:rsidRDefault="00E047AD" w:rsidP="002B7443">
      <w:pPr>
        <w:pStyle w:val="FormFieldCaption1"/>
        <w:pBdr>
          <w:between w:val="single" w:sz="4" w:space="1" w:color="auto"/>
        </w:pBdr>
        <w:rPr>
          <w:rFonts w:ascii="Times New Roman" w:hAnsi="Times New Roman" w:cs="Times New Roman"/>
          <w:sz w:val="24"/>
          <w:szCs w:val="24"/>
        </w:rPr>
      </w:pPr>
      <w:r w:rsidRPr="00E27113">
        <w:rPr>
          <w:rFonts w:ascii="Times New Roman" w:hAnsi="Times New Roman" w:cs="Times New Roman"/>
          <w:sz w:val="24"/>
          <w:szCs w:val="24"/>
        </w:rPr>
        <w:t>eRA COMMONS USER NAME (credential, e.g., agency login)</w:t>
      </w:r>
      <w:r w:rsidR="002B7443" w:rsidRPr="00E27113">
        <w:rPr>
          <w:rFonts w:ascii="Times New Roman" w:hAnsi="Times New Roman" w:cs="Times New Roman"/>
          <w:sz w:val="24"/>
          <w:szCs w:val="24"/>
        </w:rPr>
        <w:t>:</w:t>
      </w:r>
      <w:r w:rsidR="008D1D97" w:rsidRPr="00E27113">
        <w:rPr>
          <w:rFonts w:ascii="Times New Roman" w:hAnsi="Times New Roman" w:cs="Times New Roman"/>
          <w:sz w:val="24"/>
          <w:szCs w:val="24"/>
        </w:rPr>
        <w:t xml:space="preserve"> KOOYMAN</w:t>
      </w:r>
    </w:p>
    <w:p w14:paraId="74873D9A" w14:textId="7CE7257D" w:rsidR="002B7443" w:rsidRPr="00E27113" w:rsidRDefault="00E047AD" w:rsidP="002B7443">
      <w:pPr>
        <w:pStyle w:val="FormFieldCaption1"/>
        <w:pBdr>
          <w:between w:val="single" w:sz="4" w:space="1" w:color="auto"/>
        </w:pBdr>
        <w:rPr>
          <w:rFonts w:ascii="Times New Roman" w:hAnsi="Times New Roman" w:cs="Times New Roman"/>
          <w:sz w:val="24"/>
          <w:szCs w:val="24"/>
        </w:rPr>
      </w:pPr>
      <w:r w:rsidRPr="00E27113">
        <w:rPr>
          <w:rFonts w:ascii="Times New Roman" w:hAnsi="Times New Roman" w:cs="Times New Roman"/>
          <w:sz w:val="24"/>
          <w:szCs w:val="24"/>
        </w:rPr>
        <w:t>POSITION TITLE</w:t>
      </w:r>
      <w:r w:rsidR="002B7443" w:rsidRPr="00E27113">
        <w:rPr>
          <w:rFonts w:ascii="Times New Roman" w:hAnsi="Times New Roman" w:cs="Times New Roman"/>
          <w:sz w:val="24"/>
          <w:szCs w:val="24"/>
        </w:rPr>
        <w:t>:</w:t>
      </w:r>
      <w:r w:rsidR="008D1D97" w:rsidRPr="00E27113">
        <w:rPr>
          <w:rFonts w:ascii="Times New Roman" w:hAnsi="Times New Roman" w:cs="Times New Roman"/>
          <w:sz w:val="24"/>
          <w:szCs w:val="24"/>
        </w:rPr>
        <w:t xml:space="preserve"> Professor, Dept.</w:t>
      </w:r>
      <w:r w:rsidR="005C2B06" w:rsidRPr="00E27113">
        <w:rPr>
          <w:rFonts w:ascii="Times New Roman" w:hAnsi="Times New Roman" w:cs="Times New Roman"/>
          <w:sz w:val="24"/>
          <w:szCs w:val="24"/>
        </w:rPr>
        <w:t xml:space="preserve"> </w:t>
      </w:r>
      <w:r w:rsidR="008D1D97" w:rsidRPr="00E27113">
        <w:rPr>
          <w:rFonts w:ascii="Times New Roman" w:hAnsi="Times New Roman" w:cs="Times New Roman"/>
          <w:sz w:val="24"/>
          <w:szCs w:val="24"/>
        </w:rPr>
        <w:t>of Physiology and Developmental Biology</w:t>
      </w:r>
      <w:r w:rsidR="000C197E" w:rsidRPr="00E27113">
        <w:rPr>
          <w:rFonts w:ascii="Times New Roman" w:hAnsi="Times New Roman" w:cs="Times New Roman"/>
          <w:sz w:val="24"/>
          <w:szCs w:val="24"/>
        </w:rPr>
        <w:t>, Brigham Young Univ</w:t>
      </w:r>
      <w:r w:rsidR="008D1D97" w:rsidRPr="00E27113">
        <w:rPr>
          <w:rFonts w:ascii="Times New Roman" w:hAnsi="Times New Roman" w:cs="Times New Roman"/>
          <w:sz w:val="24"/>
          <w:szCs w:val="24"/>
        </w:rPr>
        <w:t>ersity</w:t>
      </w:r>
    </w:p>
    <w:p w14:paraId="035344DF" w14:textId="571DC801" w:rsidR="002B7443" w:rsidRPr="00E27113" w:rsidRDefault="002B7443" w:rsidP="002B7443">
      <w:pPr>
        <w:pStyle w:val="FormFieldCaption1"/>
        <w:pBdr>
          <w:between w:val="single" w:sz="4" w:space="1" w:color="auto"/>
        </w:pBdr>
        <w:rPr>
          <w:rFonts w:ascii="Times New Roman" w:hAnsi="Times New Roman" w:cs="Times New Roman"/>
          <w:sz w:val="24"/>
          <w:szCs w:val="24"/>
        </w:rPr>
      </w:pPr>
      <w:r w:rsidRPr="00E27113">
        <w:rPr>
          <w:rFonts w:ascii="Times New Roman" w:hAnsi="Times New Roman" w:cs="Times New Roman"/>
          <w:sz w:val="24"/>
          <w:szCs w:val="24"/>
        </w:rPr>
        <w:t xml:space="preserve">EDUCATION/TRAINING </w:t>
      </w:r>
      <w:r w:rsidRPr="00E27113">
        <w:rPr>
          <w:rStyle w:val="Emphasis"/>
          <w:rFonts w:ascii="Times New Roman" w:hAnsi="Times New Roman" w:cs="Times New Roman"/>
          <w:sz w:val="24"/>
          <w:szCs w:val="24"/>
        </w:rPr>
        <w:t>(Begin with baccalaureate or other initial professional education, such as nursing, include postdoctoral training and residency training if applicable.</w:t>
      </w:r>
      <w:r w:rsidR="00C1247F" w:rsidRPr="00E27113">
        <w:rPr>
          <w:rStyle w:val="Emphasis"/>
          <w:rFonts w:ascii="Times New Roman" w:hAnsi="Times New Roman" w:cs="Times New Roman"/>
          <w:sz w:val="24"/>
          <w:szCs w:val="24"/>
        </w:rPr>
        <w:t xml:space="preserve"> Add/delete rows as necessary.</w:t>
      </w:r>
      <w:r w:rsidRPr="00E27113">
        <w:rPr>
          <w:rStyle w:val="Emphasis"/>
          <w:rFonts w:ascii="Times New Roman" w:hAnsi="Times New Roman" w:cs="Times New Roman"/>
          <w:sz w:val="24"/>
          <w:szCs w:val="24"/>
        </w:rPr>
        <w:t>)</w:t>
      </w:r>
    </w:p>
    <w:tbl>
      <w:tblPr>
        <w:tblStyle w:val="TableGrid"/>
        <w:tblW w:w="0" w:type="auto"/>
        <w:tblBorders>
          <w:left w:val="none" w:sz="0" w:space="0" w:color="auto"/>
          <w:bottom w:val="none" w:sz="0" w:space="0" w:color="auto"/>
          <w:right w:val="none" w:sz="0" w:space="0" w:color="auto"/>
          <w:insideH w:val="none" w:sz="0" w:space="0" w:color="auto"/>
        </w:tblBorders>
        <w:tblLayout w:type="fixed"/>
        <w:tblLook w:val="04A0" w:firstRow="1" w:lastRow="0" w:firstColumn="1" w:lastColumn="0" w:noHBand="0" w:noVBand="1"/>
        <w:tblCaption w:val="Education and Training Table"/>
        <w:tblDescription w:val="Enter your institution name and location, degree (if applicable), start date, end date (or expected end date), and field of study. "/>
      </w:tblPr>
      <w:tblGrid>
        <w:gridCol w:w="5364"/>
        <w:gridCol w:w="1440"/>
        <w:gridCol w:w="1440"/>
        <w:gridCol w:w="2592"/>
      </w:tblGrid>
      <w:tr w:rsidR="00933173" w:rsidRPr="00E27113" w14:paraId="21BBC1F3" w14:textId="77777777" w:rsidTr="00547118">
        <w:trPr>
          <w:cantSplit/>
          <w:tblHeader/>
        </w:trPr>
        <w:tc>
          <w:tcPr>
            <w:tcW w:w="5364" w:type="dxa"/>
            <w:tcBorders>
              <w:top w:val="single" w:sz="4" w:space="0" w:color="auto"/>
              <w:bottom w:val="single" w:sz="4" w:space="0" w:color="auto"/>
            </w:tcBorders>
            <w:vAlign w:val="center"/>
          </w:tcPr>
          <w:p w14:paraId="5DCFDE41" w14:textId="77777777" w:rsidR="00933173" w:rsidRPr="00E27113" w:rsidRDefault="00933173" w:rsidP="007328D6">
            <w:pPr>
              <w:pStyle w:val="FormFieldCaption"/>
              <w:jc w:val="center"/>
              <w:rPr>
                <w:rFonts w:ascii="Times New Roman" w:hAnsi="Times New Roman" w:cs="Times New Roman"/>
                <w:sz w:val="24"/>
                <w:szCs w:val="24"/>
              </w:rPr>
            </w:pPr>
            <w:r w:rsidRPr="00E27113">
              <w:rPr>
                <w:rFonts w:ascii="Times New Roman" w:hAnsi="Times New Roman" w:cs="Times New Roman"/>
                <w:sz w:val="24"/>
                <w:szCs w:val="24"/>
              </w:rPr>
              <w:t>INSTITUTION AND LOCATION</w:t>
            </w:r>
          </w:p>
        </w:tc>
        <w:tc>
          <w:tcPr>
            <w:tcW w:w="1440" w:type="dxa"/>
            <w:tcBorders>
              <w:top w:val="single" w:sz="4" w:space="0" w:color="auto"/>
              <w:bottom w:val="single" w:sz="4" w:space="0" w:color="auto"/>
            </w:tcBorders>
            <w:vAlign w:val="center"/>
          </w:tcPr>
          <w:p w14:paraId="0A8E3E0E" w14:textId="77777777" w:rsidR="00933173" w:rsidRPr="00E27113" w:rsidRDefault="00933173" w:rsidP="007328D6">
            <w:pPr>
              <w:pStyle w:val="FormFieldCaption"/>
              <w:jc w:val="center"/>
              <w:rPr>
                <w:rFonts w:ascii="Times New Roman" w:hAnsi="Times New Roman" w:cs="Times New Roman"/>
                <w:sz w:val="24"/>
                <w:szCs w:val="24"/>
              </w:rPr>
            </w:pPr>
            <w:r w:rsidRPr="00E27113">
              <w:rPr>
                <w:rFonts w:ascii="Times New Roman" w:hAnsi="Times New Roman" w:cs="Times New Roman"/>
                <w:sz w:val="24"/>
                <w:szCs w:val="24"/>
              </w:rPr>
              <w:t>DEGREE</w:t>
            </w:r>
          </w:p>
          <w:p w14:paraId="0DEF5BC8" w14:textId="77777777" w:rsidR="00933173" w:rsidRPr="00E27113" w:rsidRDefault="00933173" w:rsidP="007328D6">
            <w:pPr>
              <w:pStyle w:val="FormFieldCaption"/>
              <w:jc w:val="center"/>
              <w:rPr>
                <w:rStyle w:val="Emphasis"/>
                <w:rFonts w:ascii="Times New Roman" w:hAnsi="Times New Roman" w:cs="Times New Roman"/>
                <w:sz w:val="24"/>
                <w:szCs w:val="24"/>
              </w:rPr>
            </w:pPr>
            <w:r w:rsidRPr="00E27113">
              <w:rPr>
                <w:rStyle w:val="Emphasis"/>
                <w:rFonts w:ascii="Times New Roman" w:hAnsi="Times New Roman" w:cs="Times New Roman"/>
                <w:sz w:val="24"/>
                <w:szCs w:val="24"/>
              </w:rPr>
              <w:t>(if applicable)</w:t>
            </w:r>
          </w:p>
          <w:p w14:paraId="32A0C014" w14:textId="77777777" w:rsidR="00933173" w:rsidRPr="00E27113" w:rsidRDefault="00933173" w:rsidP="007328D6">
            <w:pPr>
              <w:pStyle w:val="FormFieldCaption"/>
              <w:rPr>
                <w:rFonts w:ascii="Times New Roman" w:hAnsi="Times New Roman" w:cs="Times New Roman"/>
                <w:sz w:val="24"/>
                <w:szCs w:val="24"/>
              </w:rPr>
            </w:pPr>
          </w:p>
        </w:tc>
        <w:tc>
          <w:tcPr>
            <w:tcW w:w="1440" w:type="dxa"/>
            <w:tcBorders>
              <w:top w:val="single" w:sz="4" w:space="0" w:color="auto"/>
              <w:bottom w:val="single" w:sz="4" w:space="0" w:color="auto"/>
            </w:tcBorders>
            <w:vAlign w:val="center"/>
          </w:tcPr>
          <w:p w14:paraId="4ED3B33F" w14:textId="77777777" w:rsidR="00C1247F" w:rsidRPr="00E27113" w:rsidRDefault="00C1247F" w:rsidP="007328D6">
            <w:pPr>
              <w:pStyle w:val="FormFieldCaption"/>
              <w:jc w:val="center"/>
              <w:rPr>
                <w:rFonts w:ascii="Times New Roman" w:hAnsi="Times New Roman" w:cs="Times New Roman"/>
                <w:sz w:val="24"/>
                <w:szCs w:val="24"/>
              </w:rPr>
            </w:pPr>
            <w:r w:rsidRPr="00E27113">
              <w:rPr>
                <w:rFonts w:ascii="Times New Roman" w:hAnsi="Times New Roman" w:cs="Times New Roman"/>
                <w:sz w:val="24"/>
                <w:szCs w:val="24"/>
              </w:rPr>
              <w:t>Completion Date</w:t>
            </w:r>
          </w:p>
          <w:p w14:paraId="76B4E15A" w14:textId="09B57E40" w:rsidR="00933173" w:rsidRPr="00E27113" w:rsidRDefault="00933173" w:rsidP="007328D6">
            <w:pPr>
              <w:pStyle w:val="FormFieldCaption"/>
              <w:jc w:val="center"/>
              <w:rPr>
                <w:rFonts w:ascii="Times New Roman" w:hAnsi="Times New Roman" w:cs="Times New Roman"/>
                <w:sz w:val="24"/>
                <w:szCs w:val="24"/>
              </w:rPr>
            </w:pPr>
            <w:r w:rsidRPr="00E27113">
              <w:rPr>
                <w:rFonts w:ascii="Times New Roman" w:hAnsi="Times New Roman" w:cs="Times New Roman"/>
                <w:sz w:val="24"/>
                <w:szCs w:val="24"/>
              </w:rPr>
              <w:t>MM/YYYY</w:t>
            </w:r>
          </w:p>
          <w:p w14:paraId="143620A6" w14:textId="77777777" w:rsidR="00933173" w:rsidRPr="00E27113" w:rsidRDefault="00933173" w:rsidP="007328D6">
            <w:pPr>
              <w:pStyle w:val="FormFieldCaption"/>
              <w:rPr>
                <w:rFonts w:ascii="Times New Roman" w:hAnsi="Times New Roman" w:cs="Times New Roman"/>
                <w:sz w:val="24"/>
                <w:szCs w:val="24"/>
              </w:rPr>
            </w:pPr>
          </w:p>
        </w:tc>
        <w:tc>
          <w:tcPr>
            <w:tcW w:w="2592" w:type="dxa"/>
            <w:tcBorders>
              <w:top w:val="single" w:sz="4" w:space="0" w:color="auto"/>
              <w:bottom w:val="single" w:sz="4" w:space="0" w:color="auto"/>
            </w:tcBorders>
            <w:vAlign w:val="center"/>
          </w:tcPr>
          <w:p w14:paraId="7E87FA43" w14:textId="77777777" w:rsidR="00933173" w:rsidRPr="00E27113" w:rsidRDefault="00933173" w:rsidP="007328D6">
            <w:pPr>
              <w:pStyle w:val="FormFieldCaption"/>
              <w:jc w:val="center"/>
              <w:rPr>
                <w:rFonts w:ascii="Times New Roman" w:hAnsi="Times New Roman" w:cs="Times New Roman"/>
                <w:sz w:val="24"/>
                <w:szCs w:val="24"/>
              </w:rPr>
            </w:pPr>
            <w:r w:rsidRPr="00E27113">
              <w:rPr>
                <w:rFonts w:ascii="Times New Roman" w:hAnsi="Times New Roman" w:cs="Times New Roman"/>
                <w:sz w:val="24"/>
                <w:szCs w:val="24"/>
              </w:rPr>
              <w:t>FIELD OF STUDY</w:t>
            </w:r>
          </w:p>
          <w:p w14:paraId="4198E5FC" w14:textId="77777777" w:rsidR="00933173" w:rsidRPr="00E27113" w:rsidRDefault="00933173" w:rsidP="007328D6">
            <w:pPr>
              <w:pStyle w:val="FormFieldCaption"/>
              <w:rPr>
                <w:rFonts w:ascii="Times New Roman" w:hAnsi="Times New Roman" w:cs="Times New Roman"/>
                <w:sz w:val="24"/>
                <w:szCs w:val="24"/>
              </w:rPr>
            </w:pPr>
          </w:p>
        </w:tc>
      </w:tr>
      <w:tr w:rsidR="00933173" w:rsidRPr="00E27113" w14:paraId="5CD50646" w14:textId="77777777" w:rsidTr="003E4A92">
        <w:trPr>
          <w:cantSplit/>
          <w:trHeight w:val="395"/>
        </w:trPr>
        <w:tc>
          <w:tcPr>
            <w:tcW w:w="5364" w:type="dxa"/>
            <w:tcBorders>
              <w:top w:val="single" w:sz="4" w:space="0" w:color="auto"/>
            </w:tcBorders>
          </w:tcPr>
          <w:p w14:paraId="3B0C531B" w14:textId="289EDAF9" w:rsidR="00933173" w:rsidRPr="00E27113" w:rsidRDefault="008D1D97" w:rsidP="00ED35D7">
            <w:pPr>
              <w:pStyle w:val="FormFieldCaption"/>
              <w:spacing w:before="20" w:after="20"/>
              <w:rPr>
                <w:rFonts w:ascii="Times New Roman" w:hAnsi="Times New Roman" w:cs="Times New Roman"/>
                <w:sz w:val="24"/>
                <w:szCs w:val="24"/>
              </w:rPr>
            </w:pPr>
            <w:r w:rsidRPr="00E27113">
              <w:rPr>
                <w:rFonts w:ascii="Times New Roman" w:hAnsi="Times New Roman" w:cs="Times New Roman"/>
                <w:sz w:val="24"/>
                <w:szCs w:val="24"/>
              </w:rPr>
              <w:t>California State Polytechnic University- Pomona, CA USA</w:t>
            </w:r>
          </w:p>
        </w:tc>
        <w:tc>
          <w:tcPr>
            <w:tcW w:w="1440" w:type="dxa"/>
            <w:tcBorders>
              <w:top w:val="single" w:sz="4" w:space="0" w:color="auto"/>
            </w:tcBorders>
          </w:tcPr>
          <w:p w14:paraId="62DD05C1" w14:textId="2C43298F" w:rsidR="00933173" w:rsidRPr="00E27113" w:rsidRDefault="000C197E" w:rsidP="003E4A92">
            <w:pPr>
              <w:pStyle w:val="FormFieldCaption"/>
              <w:spacing w:before="20" w:after="20"/>
              <w:jc w:val="center"/>
              <w:rPr>
                <w:rFonts w:ascii="Times New Roman" w:hAnsi="Times New Roman" w:cs="Times New Roman"/>
                <w:sz w:val="24"/>
                <w:szCs w:val="24"/>
              </w:rPr>
            </w:pPr>
            <w:r w:rsidRPr="00E27113">
              <w:rPr>
                <w:rFonts w:ascii="Times New Roman" w:hAnsi="Times New Roman" w:cs="Times New Roman"/>
                <w:sz w:val="24"/>
                <w:szCs w:val="24"/>
              </w:rPr>
              <w:t>B.S.</w:t>
            </w:r>
          </w:p>
        </w:tc>
        <w:tc>
          <w:tcPr>
            <w:tcW w:w="1440" w:type="dxa"/>
            <w:tcBorders>
              <w:top w:val="single" w:sz="4" w:space="0" w:color="auto"/>
            </w:tcBorders>
          </w:tcPr>
          <w:p w14:paraId="543299E0" w14:textId="137315F9" w:rsidR="00933173" w:rsidRPr="00E27113" w:rsidRDefault="009E6D0B" w:rsidP="003E4A92">
            <w:pPr>
              <w:pStyle w:val="FormFieldCaption"/>
              <w:spacing w:before="20" w:after="20"/>
              <w:jc w:val="center"/>
              <w:rPr>
                <w:rFonts w:ascii="Times New Roman" w:hAnsi="Times New Roman" w:cs="Times New Roman"/>
                <w:sz w:val="24"/>
                <w:szCs w:val="24"/>
              </w:rPr>
            </w:pPr>
            <w:r w:rsidRPr="00E27113">
              <w:rPr>
                <w:rFonts w:ascii="Times New Roman" w:hAnsi="Times New Roman" w:cs="Times New Roman"/>
                <w:sz w:val="24"/>
                <w:szCs w:val="24"/>
              </w:rPr>
              <w:t>04/1982</w:t>
            </w:r>
          </w:p>
        </w:tc>
        <w:tc>
          <w:tcPr>
            <w:tcW w:w="2592" w:type="dxa"/>
            <w:tcBorders>
              <w:top w:val="single" w:sz="4" w:space="0" w:color="auto"/>
            </w:tcBorders>
          </w:tcPr>
          <w:p w14:paraId="7BC5582F" w14:textId="249C0C11" w:rsidR="00933173" w:rsidRPr="00E27113" w:rsidRDefault="009E6D0B" w:rsidP="00ED35D7">
            <w:pPr>
              <w:pStyle w:val="FormFieldCaption"/>
              <w:spacing w:before="20" w:after="20"/>
              <w:rPr>
                <w:rFonts w:ascii="Times New Roman" w:hAnsi="Times New Roman" w:cs="Times New Roman"/>
                <w:sz w:val="24"/>
                <w:szCs w:val="24"/>
              </w:rPr>
            </w:pPr>
            <w:r w:rsidRPr="00E27113">
              <w:rPr>
                <w:rFonts w:ascii="Times New Roman" w:hAnsi="Times New Roman" w:cs="Times New Roman"/>
                <w:sz w:val="24"/>
                <w:szCs w:val="24"/>
              </w:rPr>
              <w:t>Animal Science</w:t>
            </w:r>
          </w:p>
        </w:tc>
      </w:tr>
      <w:tr w:rsidR="00933173" w:rsidRPr="00E27113" w14:paraId="1515F345" w14:textId="77777777" w:rsidTr="003E4A92">
        <w:trPr>
          <w:cantSplit/>
          <w:trHeight w:val="395"/>
        </w:trPr>
        <w:tc>
          <w:tcPr>
            <w:tcW w:w="5364" w:type="dxa"/>
          </w:tcPr>
          <w:p w14:paraId="0D990017" w14:textId="77777777" w:rsidR="00933173" w:rsidRPr="00E27113" w:rsidRDefault="009E6D0B" w:rsidP="00ED35D7">
            <w:pPr>
              <w:pStyle w:val="FormFieldCaption"/>
              <w:spacing w:before="20" w:after="20"/>
              <w:rPr>
                <w:rFonts w:ascii="Times New Roman" w:hAnsi="Times New Roman" w:cs="Times New Roman"/>
                <w:sz w:val="24"/>
                <w:szCs w:val="24"/>
              </w:rPr>
            </w:pPr>
            <w:r w:rsidRPr="00E27113">
              <w:rPr>
                <w:rFonts w:ascii="Times New Roman" w:hAnsi="Times New Roman" w:cs="Times New Roman"/>
                <w:sz w:val="24"/>
                <w:szCs w:val="24"/>
              </w:rPr>
              <w:t>California State Polytechnic University- Pomona, CA USA</w:t>
            </w:r>
          </w:p>
          <w:p w14:paraId="7DED23E7" w14:textId="24BAC958" w:rsidR="009E6D0B" w:rsidRPr="00E27113" w:rsidRDefault="009E6D0B" w:rsidP="00ED35D7">
            <w:pPr>
              <w:pStyle w:val="FormFieldCaption"/>
              <w:spacing w:before="20" w:after="20"/>
              <w:rPr>
                <w:rFonts w:ascii="Times New Roman" w:hAnsi="Times New Roman" w:cs="Times New Roman"/>
                <w:sz w:val="24"/>
                <w:szCs w:val="24"/>
              </w:rPr>
            </w:pPr>
            <w:r w:rsidRPr="00E27113">
              <w:rPr>
                <w:rFonts w:ascii="Times New Roman" w:hAnsi="Times New Roman" w:cs="Times New Roman"/>
                <w:sz w:val="24"/>
                <w:szCs w:val="24"/>
              </w:rPr>
              <w:t>Ohio University-Athens, OH USA</w:t>
            </w:r>
          </w:p>
        </w:tc>
        <w:tc>
          <w:tcPr>
            <w:tcW w:w="1440" w:type="dxa"/>
          </w:tcPr>
          <w:p w14:paraId="6FE69B50" w14:textId="1A122D36" w:rsidR="00933173" w:rsidRPr="00E27113" w:rsidRDefault="009E6D0B" w:rsidP="003E4A92">
            <w:pPr>
              <w:pStyle w:val="FormFieldCaption"/>
              <w:spacing w:before="20" w:after="20"/>
              <w:jc w:val="center"/>
              <w:rPr>
                <w:rFonts w:ascii="Times New Roman" w:hAnsi="Times New Roman" w:cs="Times New Roman"/>
                <w:sz w:val="24"/>
                <w:szCs w:val="24"/>
              </w:rPr>
            </w:pPr>
            <w:r w:rsidRPr="00E27113">
              <w:rPr>
                <w:rFonts w:ascii="Times New Roman" w:hAnsi="Times New Roman" w:cs="Times New Roman"/>
                <w:sz w:val="24"/>
                <w:szCs w:val="24"/>
              </w:rPr>
              <w:t>M.S.</w:t>
            </w:r>
          </w:p>
          <w:p w14:paraId="6CB89E0F" w14:textId="77777777" w:rsidR="009E6D0B" w:rsidRPr="00E27113" w:rsidRDefault="009E6D0B" w:rsidP="003E4A92">
            <w:pPr>
              <w:pStyle w:val="FormFieldCaption"/>
              <w:spacing w:before="20" w:after="20"/>
              <w:jc w:val="center"/>
              <w:rPr>
                <w:rFonts w:ascii="Times New Roman" w:hAnsi="Times New Roman" w:cs="Times New Roman"/>
                <w:sz w:val="24"/>
                <w:szCs w:val="24"/>
              </w:rPr>
            </w:pPr>
          </w:p>
          <w:p w14:paraId="0D874BFC" w14:textId="457C1711" w:rsidR="009E6D0B" w:rsidRPr="00E27113" w:rsidRDefault="009E6D0B" w:rsidP="003E4A92">
            <w:pPr>
              <w:pStyle w:val="FormFieldCaption"/>
              <w:spacing w:before="20" w:after="20"/>
              <w:jc w:val="center"/>
              <w:rPr>
                <w:rFonts w:ascii="Times New Roman" w:hAnsi="Times New Roman" w:cs="Times New Roman"/>
                <w:sz w:val="24"/>
                <w:szCs w:val="24"/>
              </w:rPr>
            </w:pPr>
            <w:r w:rsidRPr="00E27113">
              <w:rPr>
                <w:rFonts w:ascii="Times New Roman" w:hAnsi="Times New Roman" w:cs="Times New Roman"/>
                <w:sz w:val="24"/>
                <w:szCs w:val="24"/>
              </w:rPr>
              <w:t>Ph.D.</w:t>
            </w:r>
          </w:p>
        </w:tc>
        <w:tc>
          <w:tcPr>
            <w:tcW w:w="1440" w:type="dxa"/>
          </w:tcPr>
          <w:p w14:paraId="7CF215D7" w14:textId="77777777" w:rsidR="00933173" w:rsidRPr="00E27113" w:rsidRDefault="000C197E" w:rsidP="009E6D0B">
            <w:pPr>
              <w:pStyle w:val="FormFieldCaption"/>
              <w:spacing w:before="20" w:after="20"/>
              <w:jc w:val="center"/>
              <w:rPr>
                <w:rFonts w:ascii="Times New Roman" w:hAnsi="Times New Roman" w:cs="Times New Roman"/>
                <w:sz w:val="24"/>
                <w:szCs w:val="24"/>
              </w:rPr>
            </w:pPr>
            <w:r w:rsidRPr="00E27113">
              <w:rPr>
                <w:rFonts w:ascii="Times New Roman" w:hAnsi="Times New Roman" w:cs="Times New Roman"/>
                <w:sz w:val="24"/>
                <w:szCs w:val="24"/>
              </w:rPr>
              <w:t>0</w:t>
            </w:r>
            <w:r w:rsidR="009E6D0B" w:rsidRPr="00E27113">
              <w:rPr>
                <w:rFonts w:ascii="Times New Roman" w:hAnsi="Times New Roman" w:cs="Times New Roman"/>
                <w:sz w:val="24"/>
                <w:szCs w:val="24"/>
              </w:rPr>
              <w:t>4/1986</w:t>
            </w:r>
          </w:p>
          <w:p w14:paraId="7CBCBD12" w14:textId="77777777" w:rsidR="009E6D0B" w:rsidRPr="00E27113" w:rsidRDefault="009E6D0B" w:rsidP="009E6D0B">
            <w:pPr>
              <w:pStyle w:val="FormFieldCaption"/>
              <w:spacing w:before="20" w:after="20"/>
              <w:jc w:val="center"/>
              <w:rPr>
                <w:rFonts w:ascii="Times New Roman" w:hAnsi="Times New Roman" w:cs="Times New Roman"/>
                <w:sz w:val="24"/>
                <w:szCs w:val="24"/>
              </w:rPr>
            </w:pPr>
          </w:p>
          <w:p w14:paraId="1A7AA7CA" w14:textId="40055CE6" w:rsidR="009E6D0B" w:rsidRPr="00E27113" w:rsidRDefault="009E6D0B" w:rsidP="009E6D0B">
            <w:pPr>
              <w:pStyle w:val="FormFieldCaption"/>
              <w:spacing w:before="20" w:after="20"/>
              <w:jc w:val="center"/>
              <w:rPr>
                <w:rFonts w:ascii="Times New Roman" w:hAnsi="Times New Roman" w:cs="Times New Roman"/>
                <w:sz w:val="24"/>
                <w:szCs w:val="24"/>
              </w:rPr>
            </w:pPr>
            <w:r w:rsidRPr="00E27113">
              <w:rPr>
                <w:rFonts w:ascii="Times New Roman" w:hAnsi="Times New Roman" w:cs="Times New Roman"/>
                <w:sz w:val="24"/>
                <w:szCs w:val="24"/>
              </w:rPr>
              <w:t>04/1993</w:t>
            </w:r>
          </w:p>
        </w:tc>
        <w:tc>
          <w:tcPr>
            <w:tcW w:w="2592" w:type="dxa"/>
          </w:tcPr>
          <w:p w14:paraId="68E9EC22" w14:textId="7F253123" w:rsidR="00933173" w:rsidRPr="00E27113" w:rsidRDefault="009E6D0B" w:rsidP="00ED35D7">
            <w:pPr>
              <w:pStyle w:val="FormFieldCaption"/>
              <w:spacing w:before="20" w:after="20"/>
              <w:rPr>
                <w:rFonts w:ascii="Times New Roman" w:hAnsi="Times New Roman" w:cs="Times New Roman"/>
                <w:sz w:val="24"/>
                <w:szCs w:val="24"/>
              </w:rPr>
            </w:pPr>
            <w:r w:rsidRPr="00E27113">
              <w:rPr>
                <w:rFonts w:ascii="Times New Roman" w:hAnsi="Times New Roman" w:cs="Times New Roman"/>
                <w:sz w:val="24"/>
                <w:szCs w:val="24"/>
              </w:rPr>
              <w:t>Animal Science/Physiology</w:t>
            </w:r>
          </w:p>
          <w:p w14:paraId="4CC74E5C" w14:textId="118419CB" w:rsidR="009E6D0B" w:rsidRPr="00E27113" w:rsidRDefault="009E6D0B" w:rsidP="00ED35D7">
            <w:pPr>
              <w:pStyle w:val="FormFieldCaption"/>
              <w:spacing w:before="20" w:after="20"/>
              <w:rPr>
                <w:rFonts w:ascii="Times New Roman" w:hAnsi="Times New Roman" w:cs="Times New Roman"/>
                <w:sz w:val="24"/>
                <w:szCs w:val="24"/>
              </w:rPr>
            </w:pPr>
            <w:r w:rsidRPr="00E27113">
              <w:rPr>
                <w:rFonts w:ascii="Times New Roman" w:hAnsi="Times New Roman" w:cs="Times New Roman"/>
                <w:sz w:val="24"/>
                <w:szCs w:val="24"/>
              </w:rPr>
              <w:t>Mol. &amp; Cell Biology</w:t>
            </w:r>
          </w:p>
        </w:tc>
      </w:tr>
      <w:tr w:rsidR="00933173" w:rsidRPr="00E27113" w14:paraId="51E27C1C" w14:textId="77777777" w:rsidTr="003E4A92">
        <w:trPr>
          <w:cantSplit/>
          <w:trHeight w:val="395"/>
        </w:trPr>
        <w:tc>
          <w:tcPr>
            <w:tcW w:w="5364" w:type="dxa"/>
          </w:tcPr>
          <w:p w14:paraId="66BC8FF0" w14:textId="77777777" w:rsidR="00933173" w:rsidRPr="00E27113" w:rsidRDefault="00933173" w:rsidP="00ED35D7">
            <w:pPr>
              <w:pStyle w:val="FormFieldCaption"/>
              <w:spacing w:before="20" w:after="20"/>
              <w:rPr>
                <w:rFonts w:ascii="Times New Roman" w:hAnsi="Times New Roman" w:cs="Times New Roman"/>
                <w:sz w:val="24"/>
                <w:szCs w:val="24"/>
              </w:rPr>
            </w:pPr>
          </w:p>
        </w:tc>
        <w:tc>
          <w:tcPr>
            <w:tcW w:w="1440" w:type="dxa"/>
          </w:tcPr>
          <w:p w14:paraId="6AEADABA" w14:textId="77777777" w:rsidR="00933173" w:rsidRPr="00E27113" w:rsidRDefault="00933173" w:rsidP="00D03B75">
            <w:pPr>
              <w:pStyle w:val="FormFieldCaption"/>
              <w:spacing w:before="20" w:after="20"/>
              <w:rPr>
                <w:rFonts w:ascii="Times New Roman" w:hAnsi="Times New Roman" w:cs="Times New Roman"/>
                <w:sz w:val="24"/>
                <w:szCs w:val="24"/>
              </w:rPr>
            </w:pPr>
          </w:p>
        </w:tc>
        <w:tc>
          <w:tcPr>
            <w:tcW w:w="1440" w:type="dxa"/>
          </w:tcPr>
          <w:p w14:paraId="4ED60B07" w14:textId="77777777" w:rsidR="00933173" w:rsidRPr="00E27113" w:rsidRDefault="00933173" w:rsidP="00D03B75">
            <w:pPr>
              <w:pStyle w:val="FormFieldCaption"/>
              <w:spacing w:before="20" w:after="20"/>
              <w:rPr>
                <w:rFonts w:ascii="Times New Roman" w:hAnsi="Times New Roman" w:cs="Times New Roman"/>
                <w:sz w:val="24"/>
                <w:szCs w:val="24"/>
              </w:rPr>
            </w:pPr>
          </w:p>
        </w:tc>
        <w:tc>
          <w:tcPr>
            <w:tcW w:w="2592" w:type="dxa"/>
          </w:tcPr>
          <w:p w14:paraId="2303550C" w14:textId="77777777" w:rsidR="00933173" w:rsidRPr="00E27113" w:rsidRDefault="00933173" w:rsidP="00ED35D7">
            <w:pPr>
              <w:pStyle w:val="FormFieldCaption"/>
              <w:spacing w:before="20" w:after="20"/>
              <w:rPr>
                <w:rFonts w:ascii="Times New Roman" w:hAnsi="Times New Roman" w:cs="Times New Roman"/>
                <w:sz w:val="24"/>
                <w:szCs w:val="24"/>
              </w:rPr>
            </w:pPr>
          </w:p>
        </w:tc>
      </w:tr>
      <w:tr w:rsidR="00933173" w:rsidRPr="00E27113" w14:paraId="09D52645" w14:textId="77777777" w:rsidTr="003E4A92">
        <w:trPr>
          <w:cantSplit/>
          <w:trHeight w:val="395"/>
        </w:trPr>
        <w:tc>
          <w:tcPr>
            <w:tcW w:w="5364" w:type="dxa"/>
          </w:tcPr>
          <w:p w14:paraId="7CFD332B" w14:textId="77777777" w:rsidR="00933173" w:rsidRDefault="009E6D0B" w:rsidP="00ED35D7">
            <w:pPr>
              <w:pStyle w:val="FormFieldCaption"/>
              <w:spacing w:before="20" w:after="20"/>
              <w:rPr>
                <w:rFonts w:ascii="Times New Roman" w:hAnsi="Times New Roman" w:cs="Times New Roman"/>
                <w:sz w:val="24"/>
                <w:szCs w:val="24"/>
              </w:rPr>
            </w:pPr>
            <w:r w:rsidRPr="00E27113">
              <w:rPr>
                <w:rFonts w:ascii="Times New Roman" w:hAnsi="Times New Roman" w:cs="Times New Roman"/>
                <w:sz w:val="24"/>
                <w:szCs w:val="24"/>
              </w:rPr>
              <w:t>DNX</w:t>
            </w:r>
            <w:r w:rsidR="000C197E" w:rsidRPr="00E27113">
              <w:rPr>
                <w:rFonts w:ascii="Times New Roman" w:hAnsi="Times New Roman" w:cs="Times New Roman"/>
                <w:sz w:val="24"/>
                <w:szCs w:val="24"/>
              </w:rPr>
              <w:t>, Princeton</w:t>
            </w:r>
            <w:r w:rsidRPr="00E27113">
              <w:rPr>
                <w:rFonts w:ascii="Times New Roman" w:hAnsi="Times New Roman" w:cs="Times New Roman"/>
                <w:sz w:val="24"/>
                <w:szCs w:val="24"/>
              </w:rPr>
              <w:t>,</w:t>
            </w:r>
            <w:r w:rsidR="000C197E" w:rsidRPr="00E27113">
              <w:rPr>
                <w:rFonts w:ascii="Times New Roman" w:hAnsi="Times New Roman" w:cs="Times New Roman"/>
                <w:sz w:val="24"/>
                <w:szCs w:val="24"/>
              </w:rPr>
              <w:t xml:space="preserve"> NJ</w:t>
            </w:r>
            <w:r w:rsidRPr="00E27113">
              <w:rPr>
                <w:rFonts w:ascii="Times New Roman" w:hAnsi="Times New Roman" w:cs="Times New Roman"/>
                <w:sz w:val="24"/>
                <w:szCs w:val="24"/>
              </w:rPr>
              <w:t xml:space="preserve"> US</w:t>
            </w:r>
            <w:r w:rsidR="00D03B75">
              <w:rPr>
                <w:rFonts w:ascii="Times New Roman" w:hAnsi="Times New Roman" w:cs="Times New Roman"/>
                <w:sz w:val="24"/>
                <w:szCs w:val="24"/>
              </w:rPr>
              <w:t>A</w:t>
            </w:r>
          </w:p>
          <w:p w14:paraId="76A4F390" w14:textId="314346BB" w:rsidR="00D03B75" w:rsidRPr="00E27113" w:rsidRDefault="00D03B75" w:rsidP="00ED35D7">
            <w:pPr>
              <w:pStyle w:val="FormFieldCaption"/>
              <w:spacing w:before="20" w:after="20"/>
              <w:rPr>
                <w:rFonts w:ascii="Times New Roman" w:hAnsi="Times New Roman" w:cs="Times New Roman"/>
                <w:sz w:val="24"/>
                <w:szCs w:val="24"/>
              </w:rPr>
            </w:pPr>
          </w:p>
        </w:tc>
        <w:tc>
          <w:tcPr>
            <w:tcW w:w="1440" w:type="dxa"/>
          </w:tcPr>
          <w:p w14:paraId="3120D72C" w14:textId="6EA7D589" w:rsidR="00933173" w:rsidRPr="00E27113" w:rsidRDefault="000C197E" w:rsidP="003E4A92">
            <w:pPr>
              <w:pStyle w:val="FormFieldCaption"/>
              <w:spacing w:before="20" w:after="20"/>
              <w:jc w:val="center"/>
              <w:rPr>
                <w:rFonts w:ascii="Times New Roman" w:hAnsi="Times New Roman" w:cs="Times New Roman"/>
                <w:sz w:val="24"/>
                <w:szCs w:val="24"/>
              </w:rPr>
            </w:pPr>
            <w:r w:rsidRPr="00E27113">
              <w:rPr>
                <w:rFonts w:ascii="Times New Roman" w:hAnsi="Times New Roman" w:cs="Times New Roman"/>
                <w:sz w:val="24"/>
                <w:szCs w:val="24"/>
              </w:rPr>
              <w:t>Post-doc</w:t>
            </w:r>
          </w:p>
        </w:tc>
        <w:tc>
          <w:tcPr>
            <w:tcW w:w="1440" w:type="dxa"/>
          </w:tcPr>
          <w:p w14:paraId="53EB7033" w14:textId="157F258C" w:rsidR="00933173" w:rsidRPr="00E27113" w:rsidRDefault="009E6D0B" w:rsidP="003E4A92">
            <w:pPr>
              <w:pStyle w:val="FormFieldCaption"/>
              <w:spacing w:before="20" w:after="20"/>
              <w:jc w:val="center"/>
              <w:rPr>
                <w:rFonts w:ascii="Times New Roman" w:hAnsi="Times New Roman" w:cs="Times New Roman"/>
                <w:sz w:val="24"/>
                <w:szCs w:val="24"/>
              </w:rPr>
            </w:pPr>
            <w:r w:rsidRPr="00E27113">
              <w:rPr>
                <w:rFonts w:ascii="Times New Roman" w:hAnsi="Times New Roman" w:cs="Times New Roman"/>
                <w:sz w:val="24"/>
                <w:szCs w:val="24"/>
              </w:rPr>
              <w:t>08/1995</w:t>
            </w:r>
          </w:p>
        </w:tc>
        <w:tc>
          <w:tcPr>
            <w:tcW w:w="2592" w:type="dxa"/>
          </w:tcPr>
          <w:p w14:paraId="5D8CB017" w14:textId="288B94F6" w:rsidR="00933173" w:rsidRDefault="00D81FE7" w:rsidP="00ED35D7">
            <w:pPr>
              <w:pStyle w:val="FormFieldCaption"/>
              <w:spacing w:before="20" w:after="20"/>
              <w:rPr>
                <w:rFonts w:ascii="Times New Roman" w:hAnsi="Times New Roman" w:cs="Times New Roman"/>
                <w:sz w:val="24"/>
                <w:szCs w:val="24"/>
              </w:rPr>
            </w:pPr>
            <w:r>
              <w:rPr>
                <w:rFonts w:ascii="Times New Roman" w:hAnsi="Times New Roman" w:cs="Times New Roman"/>
                <w:sz w:val="24"/>
                <w:szCs w:val="24"/>
              </w:rPr>
              <w:t>Cellular Physiology</w:t>
            </w:r>
          </w:p>
          <w:p w14:paraId="4418E34F" w14:textId="74C8FC87" w:rsidR="00D03B75" w:rsidRPr="00E27113" w:rsidRDefault="00D03B75" w:rsidP="00ED35D7">
            <w:pPr>
              <w:pStyle w:val="FormFieldCaption"/>
              <w:spacing w:before="20" w:after="20"/>
              <w:rPr>
                <w:rFonts w:ascii="Times New Roman" w:hAnsi="Times New Roman" w:cs="Times New Roman"/>
                <w:sz w:val="24"/>
                <w:szCs w:val="24"/>
              </w:rPr>
            </w:pPr>
          </w:p>
        </w:tc>
      </w:tr>
      <w:tr w:rsidR="00933173" w:rsidRPr="00E27113" w14:paraId="767906B9" w14:textId="77777777" w:rsidTr="003E4A92">
        <w:trPr>
          <w:cantSplit/>
          <w:trHeight w:val="395"/>
        </w:trPr>
        <w:tc>
          <w:tcPr>
            <w:tcW w:w="5364" w:type="dxa"/>
          </w:tcPr>
          <w:p w14:paraId="4D43CFA6" w14:textId="2FFF44CD" w:rsidR="00933173" w:rsidRPr="00E27113" w:rsidRDefault="00933173" w:rsidP="00ED35D7">
            <w:pPr>
              <w:pStyle w:val="FormFieldCaption"/>
              <w:spacing w:before="20" w:after="20"/>
              <w:rPr>
                <w:rFonts w:ascii="Times New Roman" w:hAnsi="Times New Roman" w:cs="Times New Roman"/>
                <w:sz w:val="24"/>
                <w:szCs w:val="24"/>
              </w:rPr>
            </w:pPr>
          </w:p>
        </w:tc>
        <w:tc>
          <w:tcPr>
            <w:tcW w:w="1440" w:type="dxa"/>
          </w:tcPr>
          <w:p w14:paraId="3D81FEFA" w14:textId="77777777" w:rsidR="00933173" w:rsidRPr="00E27113" w:rsidRDefault="00933173" w:rsidP="003E4A92">
            <w:pPr>
              <w:pStyle w:val="FormFieldCaption"/>
              <w:spacing w:before="20" w:after="20"/>
              <w:jc w:val="center"/>
              <w:rPr>
                <w:rFonts w:ascii="Times New Roman" w:hAnsi="Times New Roman" w:cs="Times New Roman"/>
                <w:sz w:val="24"/>
                <w:szCs w:val="24"/>
              </w:rPr>
            </w:pPr>
          </w:p>
        </w:tc>
        <w:tc>
          <w:tcPr>
            <w:tcW w:w="1440" w:type="dxa"/>
          </w:tcPr>
          <w:p w14:paraId="3F1F9756" w14:textId="77777777" w:rsidR="00933173" w:rsidRPr="00E27113" w:rsidRDefault="00933173" w:rsidP="003E4A92">
            <w:pPr>
              <w:pStyle w:val="FormFieldCaption"/>
              <w:spacing w:before="20" w:after="20"/>
              <w:jc w:val="center"/>
              <w:rPr>
                <w:rFonts w:ascii="Times New Roman" w:hAnsi="Times New Roman" w:cs="Times New Roman"/>
                <w:sz w:val="24"/>
                <w:szCs w:val="24"/>
              </w:rPr>
            </w:pPr>
          </w:p>
        </w:tc>
        <w:tc>
          <w:tcPr>
            <w:tcW w:w="2592" w:type="dxa"/>
          </w:tcPr>
          <w:p w14:paraId="4D6D5595" w14:textId="685C1785" w:rsidR="00933173" w:rsidRPr="00E27113" w:rsidRDefault="00933173" w:rsidP="00ED35D7">
            <w:pPr>
              <w:pStyle w:val="FormFieldCaption"/>
              <w:spacing w:before="20" w:after="20"/>
              <w:rPr>
                <w:rFonts w:ascii="Times New Roman" w:hAnsi="Times New Roman" w:cs="Times New Roman"/>
                <w:sz w:val="24"/>
                <w:szCs w:val="24"/>
              </w:rPr>
            </w:pPr>
          </w:p>
        </w:tc>
      </w:tr>
    </w:tbl>
    <w:p w14:paraId="6FC868BE" w14:textId="735E875D" w:rsidR="009E52CA" w:rsidRPr="00E27113" w:rsidRDefault="009E52CA">
      <w:pPr>
        <w:pStyle w:val="DataField11pt-Single"/>
        <w:rPr>
          <w:rFonts w:ascii="Times New Roman" w:hAnsi="Times New Roman" w:cs="Times New Roman"/>
          <w:sz w:val="24"/>
          <w:szCs w:val="24"/>
        </w:rPr>
      </w:pPr>
    </w:p>
    <w:p w14:paraId="55E9A98A" w14:textId="0042A000" w:rsidR="00F47710" w:rsidRPr="00E27113" w:rsidRDefault="00F47710" w:rsidP="007328D6">
      <w:pPr>
        <w:pStyle w:val="ListParagraph"/>
        <w:numPr>
          <w:ilvl w:val="0"/>
          <w:numId w:val="19"/>
        </w:numPr>
        <w:ind w:hanging="720"/>
        <w:rPr>
          <w:rFonts w:ascii="Times New Roman" w:hAnsi="Times New Roman"/>
          <w:b/>
          <w:sz w:val="24"/>
        </w:rPr>
      </w:pPr>
      <w:r w:rsidRPr="00E27113">
        <w:rPr>
          <w:rFonts w:ascii="Times New Roman" w:hAnsi="Times New Roman"/>
          <w:b/>
          <w:sz w:val="24"/>
        </w:rPr>
        <w:t>Personal Statement</w:t>
      </w:r>
    </w:p>
    <w:p w14:paraId="78CC1951" w14:textId="7E061F64" w:rsidR="00A54A76" w:rsidRPr="006A533D" w:rsidRDefault="00441A02" w:rsidP="006A533D">
      <w:pPr>
        <w:outlineLvl w:val="0"/>
        <w:rPr>
          <w:rFonts w:ascii="Times New Roman" w:hAnsi="Times New Roman"/>
          <w:sz w:val="24"/>
        </w:rPr>
      </w:pPr>
      <w:r>
        <w:rPr>
          <w:rFonts w:ascii="Times New Roman" w:eastAsia="Arial" w:hAnsi="Times New Roman"/>
          <w:sz w:val="24"/>
        </w:rPr>
        <w:t>Immediately after completing my Master’s degree I began a PhD track in</w:t>
      </w:r>
      <w:r w:rsidR="001940B6">
        <w:rPr>
          <w:rFonts w:ascii="Times New Roman" w:eastAsia="Arial" w:hAnsi="Times New Roman"/>
          <w:sz w:val="24"/>
        </w:rPr>
        <w:t xml:space="preserve"> </w:t>
      </w:r>
      <w:r w:rsidR="002E4036">
        <w:rPr>
          <w:rFonts w:ascii="Times New Roman" w:eastAsia="Arial" w:hAnsi="Times New Roman"/>
          <w:sz w:val="24"/>
        </w:rPr>
        <w:t xml:space="preserve">the </w:t>
      </w:r>
      <w:r w:rsidR="001940B6">
        <w:rPr>
          <w:rFonts w:ascii="Times New Roman" w:eastAsia="Arial" w:hAnsi="Times New Roman"/>
          <w:sz w:val="24"/>
        </w:rPr>
        <w:t>Department of Animal Sciences</w:t>
      </w:r>
      <w:r w:rsidR="002E4036">
        <w:rPr>
          <w:rFonts w:ascii="Times New Roman" w:eastAsia="Arial" w:hAnsi="Times New Roman"/>
          <w:sz w:val="24"/>
        </w:rPr>
        <w:t>,</w:t>
      </w:r>
      <w:r w:rsidR="0058145C">
        <w:rPr>
          <w:rFonts w:ascii="Times New Roman" w:eastAsia="Arial" w:hAnsi="Times New Roman"/>
          <w:sz w:val="24"/>
        </w:rPr>
        <w:t xml:space="preserve"> </w:t>
      </w:r>
      <w:r w:rsidR="002E4036">
        <w:rPr>
          <w:rFonts w:ascii="Times New Roman" w:eastAsia="Arial" w:hAnsi="Times New Roman"/>
          <w:sz w:val="24"/>
        </w:rPr>
        <w:t>C</w:t>
      </w:r>
      <w:r w:rsidR="0058145C">
        <w:rPr>
          <w:rFonts w:ascii="Times New Roman" w:eastAsia="Arial" w:hAnsi="Times New Roman"/>
          <w:sz w:val="24"/>
        </w:rPr>
        <w:t>ollege of Agriculture, Food and Natural Resources</w:t>
      </w:r>
      <w:r w:rsidR="001940B6">
        <w:rPr>
          <w:rFonts w:ascii="Times New Roman" w:eastAsia="Arial" w:hAnsi="Times New Roman"/>
          <w:sz w:val="24"/>
        </w:rPr>
        <w:t xml:space="preserve"> </w:t>
      </w:r>
      <w:r>
        <w:rPr>
          <w:rFonts w:ascii="Times New Roman" w:eastAsia="Arial" w:hAnsi="Times New Roman"/>
          <w:sz w:val="24"/>
        </w:rPr>
        <w:t xml:space="preserve">at the University of Missouri-Columbia, MO. My dissertation was focused on the </w:t>
      </w:r>
      <w:r w:rsidRPr="00441A02">
        <w:rPr>
          <w:rFonts w:eastAsia="Arial" w:cs="Arial"/>
          <w:szCs w:val="22"/>
        </w:rPr>
        <w:t>p</w:t>
      </w:r>
      <w:r>
        <w:rPr>
          <w:rFonts w:cs="Arial"/>
          <w:szCs w:val="22"/>
        </w:rPr>
        <w:t>roduction of t</w:t>
      </w:r>
      <w:r w:rsidRPr="00441A02">
        <w:rPr>
          <w:rFonts w:cs="Arial"/>
          <w:szCs w:val="22"/>
        </w:rPr>
        <w:t xml:space="preserve">ransgenic </w:t>
      </w:r>
      <w:r>
        <w:rPr>
          <w:rFonts w:cs="Arial"/>
          <w:szCs w:val="22"/>
        </w:rPr>
        <w:t>mice r</w:t>
      </w:r>
      <w:r w:rsidRPr="00441A02">
        <w:rPr>
          <w:rFonts w:cs="Arial"/>
          <w:szCs w:val="22"/>
        </w:rPr>
        <w:t xml:space="preserve">esistant to K99 </w:t>
      </w:r>
      <w:r>
        <w:rPr>
          <w:rFonts w:cs="Arial"/>
          <w:szCs w:val="22"/>
        </w:rPr>
        <w:t>e</w:t>
      </w:r>
      <w:r w:rsidRPr="00441A02">
        <w:rPr>
          <w:rFonts w:cs="Arial"/>
          <w:szCs w:val="22"/>
        </w:rPr>
        <w:t xml:space="preserve">nterotoxigenic </w:t>
      </w:r>
      <w:r w:rsidRPr="00441A02">
        <w:rPr>
          <w:rFonts w:cs="Arial"/>
          <w:i/>
          <w:szCs w:val="22"/>
        </w:rPr>
        <w:t>E. coli</w:t>
      </w:r>
      <w:r w:rsidRPr="00441A02">
        <w:rPr>
          <w:rFonts w:cs="Arial"/>
          <w:szCs w:val="22"/>
        </w:rPr>
        <w:t>.</w:t>
      </w:r>
      <w:r>
        <w:rPr>
          <w:rFonts w:ascii="Times New Roman" w:eastAsia="Arial" w:hAnsi="Times New Roman"/>
          <w:sz w:val="24"/>
        </w:rPr>
        <w:t xml:space="preserve"> Two years into my program my major professor took a position at Ohio Univeristy-Athens, OH. I transferred to OU as a PhD student in the multi-disciplinary molecular and cellular biology program</w:t>
      </w:r>
      <w:r w:rsidR="00B65FFD">
        <w:rPr>
          <w:rFonts w:ascii="Times New Roman" w:eastAsia="Arial" w:hAnsi="Times New Roman"/>
          <w:sz w:val="24"/>
        </w:rPr>
        <w:t xml:space="preserve"> housed in the College of Arts and Sciences</w:t>
      </w:r>
      <w:r>
        <w:rPr>
          <w:rFonts w:ascii="Times New Roman" w:eastAsia="Arial" w:hAnsi="Times New Roman"/>
          <w:sz w:val="24"/>
        </w:rPr>
        <w:t xml:space="preserve"> and </w:t>
      </w:r>
      <w:r w:rsidR="00B65FFD">
        <w:rPr>
          <w:rFonts w:ascii="Times New Roman" w:eastAsia="Arial" w:hAnsi="Times New Roman"/>
          <w:sz w:val="24"/>
        </w:rPr>
        <w:t xml:space="preserve">worked in the </w:t>
      </w:r>
      <w:r>
        <w:rPr>
          <w:rFonts w:ascii="Times New Roman" w:eastAsia="Arial" w:hAnsi="Times New Roman"/>
          <w:sz w:val="24"/>
        </w:rPr>
        <w:t>Edison Biotechnology Center.</w:t>
      </w:r>
      <w:r w:rsidR="006D7443">
        <w:rPr>
          <w:rFonts w:ascii="Times New Roman" w:eastAsia="Arial" w:hAnsi="Times New Roman"/>
          <w:sz w:val="24"/>
        </w:rPr>
        <w:t xml:space="preserve"> This was a major shift for me that provided a broad background while working in a focused graduate program. These formative years helped shape me into a scientist that is able to look at physiology simultaneously from both a holistic and molecular/cellular perspective.</w:t>
      </w:r>
      <w:r>
        <w:rPr>
          <w:rFonts w:ascii="Times New Roman" w:eastAsia="Arial" w:hAnsi="Times New Roman"/>
          <w:sz w:val="24"/>
        </w:rPr>
        <w:t xml:space="preserve"> </w:t>
      </w:r>
      <w:r w:rsidR="00AD4105">
        <w:rPr>
          <w:rFonts w:ascii="Times New Roman" w:eastAsia="Arial" w:hAnsi="Times New Roman"/>
          <w:sz w:val="24"/>
        </w:rPr>
        <w:t>My strong background</w:t>
      </w:r>
      <w:r>
        <w:rPr>
          <w:rFonts w:ascii="Times New Roman" w:eastAsia="Arial" w:hAnsi="Times New Roman"/>
          <w:sz w:val="24"/>
        </w:rPr>
        <w:t xml:space="preserve"> </w:t>
      </w:r>
      <w:r w:rsidR="00AD4105">
        <w:rPr>
          <w:rFonts w:ascii="Times New Roman" w:eastAsia="Arial" w:hAnsi="Times New Roman"/>
          <w:sz w:val="24"/>
        </w:rPr>
        <w:t xml:space="preserve">as a scientist in the biotechnology industry has honed my skills at translational research. </w:t>
      </w:r>
      <w:r w:rsidR="00DD461E" w:rsidRPr="00E27113">
        <w:rPr>
          <w:rFonts w:ascii="Times New Roman" w:eastAsia="Arial" w:hAnsi="Times New Roman"/>
          <w:sz w:val="24"/>
        </w:rPr>
        <w:t>For several years</w:t>
      </w:r>
      <w:r w:rsidR="00802655">
        <w:rPr>
          <w:rFonts w:ascii="Times New Roman" w:eastAsia="Arial" w:hAnsi="Times New Roman"/>
          <w:sz w:val="24"/>
        </w:rPr>
        <w:t xml:space="preserve"> after coming to </w:t>
      </w:r>
      <w:r w:rsidR="00802655" w:rsidRPr="00802655">
        <w:rPr>
          <w:rFonts w:ascii="Times New Roman" w:eastAsia="Arial" w:hAnsi="Times New Roman"/>
          <w:sz w:val="24"/>
        </w:rPr>
        <w:t>Brigham Young University</w:t>
      </w:r>
      <w:r w:rsidR="00DD461E" w:rsidRPr="00E27113">
        <w:rPr>
          <w:rFonts w:ascii="Times New Roman" w:eastAsia="Arial" w:hAnsi="Times New Roman"/>
          <w:sz w:val="24"/>
        </w:rPr>
        <w:t xml:space="preserve"> my</w:t>
      </w:r>
      <w:r w:rsidR="00DD461E" w:rsidRPr="00E27113">
        <w:rPr>
          <w:rFonts w:ascii="Times New Roman" w:eastAsia="Arial" w:hAnsi="Times New Roman"/>
          <w:spacing w:val="16"/>
          <w:sz w:val="24"/>
        </w:rPr>
        <w:t xml:space="preserve"> </w:t>
      </w:r>
      <w:r w:rsidR="00DD461E" w:rsidRPr="00E27113">
        <w:rPr>
          <w:rFonts w:ascii="Times New Roman" w:eastAsia="Arial" w:hAnsi="Times New Roman"/>
          <w:sz w:val="24"/>
        </w:rPr>
        <w:t>research</w:t>
      </w:r>
      <w:r w:rsidR="00DD461E" w:rsidRPr="00E27113">
        <w:rPr>
          <w:rFonts w:ascii="Times New Roman" w:eastAsia="Arial" w:hAnsi="Times New Roman"/>
          <w:spacing w:val="46"/>
          <w:sz w:val="24"/>
        </w:rPr>
        <w:t xml:space="preserve"> </w:t>
      </w:r>
      <w:r w:rsidR="00DD461E" w:rsidRPr="00E27113">
        <w:rPr>
          <w:rFonts w:ascii="Times New Roman" w:eastAsia="Arial" w:hAnsi="Times New Roman"/>
          <w:sz w:val="24"/>
        </w:rPr>
        <w:t>laboratory</w:t>
      </w:r>
      <w:r w:rsidR="00DD461E" w:rsidRPr="00E27113">
        <w:rPr>
          <w:rFonts w:ascii="Times New Roman" w:eastAsia="Arial" w:hAnsi="Times New Roman"/>
          <w:spacing w:val="33"/>
          <w:sz w:val="24"/>
        </w:rPr>
        <w:t xml:space="preserve"> was focused on studies involving molecular and cellular approaches to animal physiology a</w:t>
      </w:r>
      <w:r w:rsidR="00D03B75">
        <w:rPr>
          <w:rFonts w:ascii="Times New Roman" w:eastAsia="Arial" w:hAnsi="Times New Roman"/>
          <w:spacing w:val="33"/>
          <w:sz w:val="24"/>
        </w:rPr>
        <w:t xml:space="preserve">nd genetics. </w:t>
      </w:r>
      <w:r w:rsidR="00802655">
        <w:rPr>
          <w:rFonts w:ascii="Times New Roman" w:eastAsia="Arial" w:hAnsi="Times New Roman"/>
          <w:spacing w:val="33"/>
          <w:sz w:val="24"/>
        </w:rPr>
        <w:t xml:space="preserve">Since 2010 </w:t>
      </w:r>
      <w:r w:rsidR="00DD461E" w:rsidRPr="00E27113">
        <w:rPr>
          <w:rFonts w:ascii="Times New Roman" w:eastAsia="Arial" w:hAnsi="Times New Roman"/>
          <w:spacing w:val="33"/>
          <w:sz w:val="24"/>
        </w:rPr>
        <w:t xml:space="preserve">I have focused my </w:t>
      </w:r>
      <w:r w:rsidR="00DD461E" w:rsidRPr="00E27113">
        <w:rPr>
          <w:rFonts w:ascii="Times New Roman" w:eastAsia="Arial" w:hAnsi="Times New Roman"/>
          <w:sz w:val="24"/>
        </w:rPr>
        <w:t>interest</w:t>
      </w:r>
      <w:r w:rsidR="00802655">
        <w:rPr>
          <w:rFonts w:ascii="Times New Roman" w:eastAsia="Arial" w:hAnsi="Times New Roman"/>
          <w:sz w:val="24"/>
        </w:rPr>
        <w:t>s</w:t>
      </w:r>
      <w:r w:rsidR="00DD461E" w:rsidRPr="00E27113">
        <w:rPr>
          <w:rFonts w:ascii="Times New Roman" w:eastAsia="Arial" w:hAnsi="Times New Roman"/>
          <w:spacing w:val="33"/>
          <w:sz w:val="24"/>
        </w:rPr>
        <w:t xml:space="preserve"> to</w:t>
      </w:r>
      <w:r w:rsidR="00DD461E" w:rsidRPr="00E27113">
        <w:rPr>
          <w:rFonts w:ascii="Times New Roman" w:eastAsia="Arial" w:hAnsi="Times New Roman"/>
          <w:spacing w:val="9"/>
          <w:sz w:val="24"/>
        </w:rPr>
        <w:t xml:space="preserve"> </w:t>
      </w:r>
      <w:r w:rsidR="00DD461E" w:rsidRPr="00E27113">
        <w:rPr>
          <w:rFonts w:ascii="Times New Roman" w:eastAsia="Arial" w:hAnsi="Times New Roman"/>
          <w:sz w:val="24"/>
        </w:rPr>
        <w:t xml:space="preserve">cartilage biology. This shift was due </w:t>
      </w:r>
      <w:r w:rsidR="00D03B75">
        <w:rPr>
          <w:rFonts w:ascii="Times New Roman" w:eastAsia="Arial" w:hAnsi="Times New Roman"/>
          <w:sz w:val="24"/>
        </w:rPr>
        <w:t>m</w:t>
      </w:r>
      <w:r w:rsidR="00DD461E" w:rsidRPr="00E27113">
        <w:rPr>
          <w:rFonts w:ascii="Times New Roman" w:eastAsia="Arial" w:hAnsi="Times New Roman"/>
          <w:sz w:val="24"/>
        </w:rPr>
        <w:t>ost notably because I developed osteoarthritis</w:t>
      </w:r>
      <w:r w:rsidR="00B66427">
        <w:rPr>
          <w:rFonts w:ascii="Times New Roman" w:eastAsia="Arial" w:hAnsi="Times New Roman"/>
          <w:sz w:val="24"/>
        </w:rPr>
        <w:t xml:space="preserve"> (OA)</w:t>
      </w:r>
      <w:r w:rsidR="00802655">
        <w:rPr>
          <w:rFonts w:ascii="Times New Roman" w:eastAsia="Arial" w:hAnsi="Times New Roman"/>
          <w:sz w:val="24"/>
        </w:rPr>
        <w:t xml:space="preserve"> and could find no treatment in the medical arena</w:t>
      </w:r>
      <w:r w:rsidR="00DD461E" w:rsidRPr="00E27113">
        <w:rPr>
          <w:rFonts w:ascii="Times New Roman" w:eastAsia="Arial" w:hAnsi="Times New Roman"/>
          <w:sz w:val="24"/>
        </w:rPr>
        <w:t>.</w:t>
      </w:r>
      <w:r w:rsidR="00DD461E" w:rsidRPr="00E27113">
        <w:rPr>
          <w:rFonts w:ascii="Times New Roman" w:eastAsia="Arial" w:hAnsi="Times New Roman"/>
          <w:spacing w:val="24"/>
          <w:sz w:val="24"/>
        </w:rPr>
        <w:t xml:space="preserve"> </w:t>
      </w:r>
      <w:r w:rsidR="00AD4105">
        <w:rPr>
          <w:rFonts w:ascii="Times New Roman" w:eastAsia="Arial" w:hAnsi="Times New Roman"/>
          <w:spacing w:val="24"/>
          <w:sz w:val="24"/>
        </w:rPr>
        <w:t>Initially I studied OA from a purely basic research</w:t>
      </w:r>
      <w:r w:rsidR="002E4036">
        <w:rPr>
          <w:rFonts w:ascii="Times New Roman" w:eastAsia="Arial" w:hAnsi="Times New Roman"/>
          <w:spacing w:val="24"/>
          <w:sz w:val="24"/>
        </w:rPr>
        <w:t xml:space="preserve"> working off of the accepted dogma that it was a wear and tear disease</w:t>
      </w:r>
      <w:r w:rsidR="00AD4105">
        <w:rPr>
          <w:rFonts w:ascii="Times New Roman" w:eastAsia="Arial" w:hAnsi="Times New Roman"/>
          <w:spacing w:val="24"/>
          <w:sz w:val="24"/>
        </w:rPr>
        <w:t>.</w:t>
      </w:r>
      <w:r w:rsidR="002E4036">
        <w:rPr>
          <w:rFonts w:ascii="Times New Roman" w:eastAsia="Arial" w:hAnsi="Times New Roman"/>
          <w:spacing w:val="24"/>
          <w:sz w:val="24"/>
        </w:rPr>
        <w:t xml:space="preserve"> </w:t>
      </w:r>
      <w:r w:rsidR="002E4036">
        <w:rPr>
          <w:rFonts w:ascii="Times New Roman" w:eastAsia="Arial" w:hAnsi="Times New Roman"/>
          <w:sz w:val="24"/>
        </w:rPr>
        <w:t xml:space="preserve">I was co-author on several </w:t>
      </w:r>
      <w:r w:rsidR="00DD461E" w:rsidRPr="00E27113">
        <w:rPr>
          <w:rFonts w:ascii="Times New Roman" w:eastAsia="Arial" w:hAnsi="Times New Roman"/>
          <w:sz w:val="24"/>
        </w:rPr>
        <w:t>paper</w:t>
      </w:r>
      <w:r w:rsidR="002E4036">
        <w:rPr>
          <w:rFonts w:ascii="Times New Roman" w:eastAsia="Arial" w:hAnsi="Times New Roman"/>
          <w:sz w:val="24"/>
        </w:rPr>
        <w:t>s</w:t>
      </w:r>
      <w:r w:rsidR="00DD461E" w:rsidRPr="00E27113">
        <w:rPr>
          <w:rFonts w:ascii="Times New Roman" w:eastAsia="Arial" w:hAnsi="Times New Roman"/>
          <w:sz w:val="24"/>
        </w:rPr>
        <w:t xml:space="preserve"> that</w:t>
      </w:r>
      <w:r w:rsidR="00DD461E" w:rsidRPr="00E27113">
        <w:rPr>
          <w:rFonts w:ascii="Times New Roman" w:eastAsia="Arial" w:hAnsi="Times New Roman"/>
          <w:spacing w:val="31"/>
          <w:sz w:val="24"/>
        </w:rPr>
        <w:t xml:space="preserve"> </w:t>
      </w:r>
      <w:r w:rsidR="00DD461E" w:rsidRPr="00E27113">
        <w:rPr>
          <w:rFonts w:ascii="Times New Roman" w:eastAsia="Arial" w:hAnsi="Times New Roman"/>
          <w:sz w:val="24"/>
        </w:rPr>
        <w:t>examined</w:t>
      </w:r>
      <w:r w:rsidR="00DD461E" w:rsidRPr="00E27113">
        <w:rPr>
          <w:rFonts w:ascii="Times New Roman" w:eastAsia="Arial" w:hAnsi="Times New Roman"/>
          <w:spacing w:val="43"/>
          <w:sz w:val="24"/>
        </w:rPr>
        <w:t xml:space="preserve"> </w:t>
      </w:r>
      <w:r w:rsidR="00DD461E" w:rsidRPr="00E27113">
        <w:rPr>
          <w:rFonts w:ascii="Times New Roman" w:eastAsia="Arial" w:hAnsi="Times New Roman"/>
          <w:sz w:val="24"/>
        </w:rPr>
        <w:t>the</w:t>
      </w:r>
      <w:r w:rsidR="00DD461E" w:rsidRPr="00E27113">
        <w:rPr>
          <w:rFonts w:ascii="Times New Roman" w:eastAsia="Arial" w:hAnsi="Times New Roman"/>
          <w:spacing w:val="21"/>
          <w:sz w:val="24"/>
        </w:rPr>
        <w:t xml:space="preserve"> </w:t>
      </w:r>
      <w:r w:rsidR="00DD461E" w:rsidRPr="00E27113">
        <w:rPr>
          <w:rFonts w:ascii="Times New Roman" w:eastAsia="Arial" w:hAnsi="Times New Roman"/>
          <w:sz w:val="24"/>
        </w:rPr>
        <w:t>biology</w:t>
      </w:r>
      <w:r w:rsidR="00DD461E" w:rsidRPr="00E27113">
        <w:rPr>
          <w:rFonts w:ascii="Times New Roman" w:eastAsia="Arial" w:hAnsi="Times New Roman"/>
          <w:spacing w:val="30"/>
          <w:sz w:val="24"/>
        </w:rPr>
        <w:t xml:space="preserve"> </w:t>
      </w:r>
      <w:r w:rsidR="00DD461E" w:rsidRPr="00E27113">
        <w:rPr>
          <w:rFonts w:ascii="Times New Roman" w:eastAsia="Arial" w:hAnsi="Times New Roman"/>
          <w:sz w:val="24"/>
        </w:rPr>
        <w:t>of</w:t>
      </w:r>
      <w:r w:rsidR="00DD461E" w:rsidRPr="00E27113">
        <w:rPr>
          <w:rFonts w:ascii="Times New Roman" w:eastAsia="Arial" w:hAnsi="Times New Roman"/>
          <w:spacing w:val="10"/>
          <w:sz w:val="24"/>
        </w:rPr>
        <w:t xml:space="preserve"> </w:t>
      </w:r>
      <w:r w:rsidR="00DD461E" w:rsidRPr="00E27113">
        <w:rPr>
          <w:rFonts w:ascii="Times New Roman" w:eastAsia="Arial" w:hAnsi="Times New Roman"/>
          <w:sz w:val="24"/>
        </w:rPr>
        <w:t>cartilage</w:t>
      </w:r>
      <w:r w:rsidR="00DD461E" w:rsidRPr="00E27113">
        <w:rPr>
          <w:rFonts w:ascii="Times New Roman" w:eastAsia="Arial" w:hAnsi="Times New Roman"/>
          <w:spacing w:val="38"/>
          <w:sz w:val="24"/>
        </w:rPr>
        <w:t xml:space="preserve"> </w:t>
      </w:r>
      <w:r w:rsidR="00DD461E" w:rsidRPr="00E27113">
        <w:rPr>
          <w:rFonts w:ascii="Times New Roman" w:eastAsia="Arial" w:hAnsi="Times New Roman"/>
          <w:sz w:val="24"/>
        </w:rPr>
        <w:t>in</w:t>
      </w:r>
      <w:r w:rsidR="00DD461E" w:rsidRPr="00E27113">
        <w:rPr>
          <w:rFonts w:ascii="Times New Roman" w:eastAsia="Arial" w:hAnsi="Times New Roman"/>
          <w:spacing w:val="15"/>
          <w:sz w:val="24"/>
        </w:rPr>
        <w:t xml:space="preserve"> </w:t>
      </w:r>
      <w:r w:rsidR="00DD461E" w:rsidRPr="00E27113">
        <w:rPr>
          <w:rFonts w:ascii="Times New Roman" w:eastAsia="Arial" w:hAnsi="Times New Roman"/>
          <w:sz w:val="24"/>
        </w:rPr>
        <w:t>animals</w:t>
      </w:r>
      <w:r w:rsidR="00DD461E" w:rsidRPr="00E27113">
        <w:rPr>
          <w:rFonts w:ascii="Times New Roman" w:eastAsia="Arial" w:hAnsi="Times New Roman"/>
          <w:spacing w:val="33"/>
          <w:sz w:val="24"/>
        </w:rPr>
        <w:t xml:space="preserve"> </w:t>
      </w:r>
      <w:r w:rsidR="00DD461E" w:rsidRPr="00E27113">
        <w:rPr>
          <w:rFonts w:ascii="Times New Roman" w:eastAsia="Arial" w:hAnsi="Times New Roman"/>
          <w:sz w:val="24"/>
        </w:rPr>
        <w:t>carrying</w:t>
      </w:r>
      <w:r w:rsidR="002E4036">
        <w:rPr>
          <w:rFonts w:ascii="Times New Roman" w:eastAsia="Arial" w:hAnsi="Times New Roman"/>
          <w:spacing w:val="36"/>
          <w:sz w:val="24"/>
        </w:rPr>
        <w:t xml:space="preserve"> two</w:t>
      </w:r>
      <w:r w:rsidR="00DD461E" w:rsidRPr="00E27113">
        <w:rPr>
          <w:rFonts w:ascii="Times New Roman" w:eastAsia="Arial" w:hAnsi="Times New Roman"/>
          <w:spacing w:val="36"/>
          <w:sz w:val="24"/>
        </w:rPr>
        <w:t xml:space="preserve"> </w:t>
      </w:r>
      <w:r w:rsidR="00DD461E" w:rsidRPr="00E27113">
        <w:rPr>
          <w:rFonts w:ascii="Times New Roman" w:eastAsia="Arial" w:hAnsi="Times New Roman"/>
          <w:sz w:val="24"/>
        </w:rPr>
        <w:t>genetic</w:t>
      </w:r>
      <w:r w:rsidR="00DD461E" w:rsidRPr="00E27113">
        <w:rPr>
          <w:rFonts w:ascii="Times New Roman" w:eastAsia="Arial" w:hAnsi="Times New Roman"/>
          <w:spacing w:val="33"/>
          <w:sz w:val="24"/>
        </w:rPr>
        <w:t xml:space="preserve"> </w:t>
      </w:r>
      <w:r w:rsidR="00DD461E" w:rsidRPr="00E27113">
        <w:rPr>
          <w:rFonts w:ascii="Times New Roman" w:eastAsia="Arial" w:hAnsi="Times New Roman"/>
          <w:sz w:val="24"/>
        </w:rPr>
        <w:t>defect</w:t>
      </w:r>
      <w:r w:rsidR="002E4036">
        <w:rPr>
          <w:rFonts w:ascii="Times New Roman" w:eastAsia="Arial" w:hAnsi="Times New Roman"/>
          <w:sz w:val="24"/>
        </w:rPr>
        <w:t>s (</w:t>
      </w:r>
      <w:r w:rsidR="002E4036" w:rsidRPr="002E4036">
        <w:rPr>
          <w:rFonts w:ascii="Times New Roman" w:eastAsia="Arial" w:hAnsi="Times New Roman"/>
          <w:i/>
          <w:sz w:val="24"/>
        </w:rPr>
        <w:t>SEDC</w:t>
      </w:r>
      <w:r w:rsidR="002E4036">
        <w:rPr>
          <w:rFonts w:ascii="Times New Roman" w:eastAsia="Arial" w:hAnsi="Times New Roman"/>
          <w:sz w:val="24"/>
        </w:rPr>
        <w:t xml:space="preserve"> &amp; </w:t>
      </w:r>
      <w:r w:rsidR="002E4036" w:rsidRPr="002E4036">
        <w:rPr>
          <w:rFonts w:ascii="Times New Roman" w:eastAsia="Arial" w:hAnsi="Times New Roman"/>
          <w:i/>
          <w:sz w:val="24"/>
        </w:rPr>
        <w:t>Dmm</w:t>
      </w:r>
      <w:r w:rsidR="002E4036">
        <w:rPr>
          <w:rFonts w:ascii="Times New Roman" w:eastAsia="Arial" w:hAnsi="Times New Roman"/>
          <w:sz w:val="24"/>
        </w:rPr>
        <w:t>)</w:t>
      </w:r>
      <w:r w:rsidR="00DD461E" w:rsidRPr="00E27113">
        <w:rPr>
          <w:rFonts w:ascii="Times New Roman" w:eastAsia="Arial" w:hAnsi="Times New Roman"/>
          <w:sz w:val="24"/>
        </w:rPr>
        <w:t xml:space="preserve">. </w:t>
      </w:r>
      <w:r w:rsidR="002E4036">
        <w:rPr>
          <w:rFonts w:ascii="Times New Roman" w:eastAsia="Arial" w:hAnsi="Times New Roman"/>
          <w:sz w:val="24"/>
        </w:rPr>
        <w:t xml:space="preserve">Because of some observations in these studies I began to look at OA as a metabolically active disease. Shortly thereafter, </w:t>
      </w:r>
      <w:r w:rsidR="00DD461E" w:rsidRPr="00E27113">
        <w:rPr>
          <w:rFonts w:ascii="Times New Roman" w:eastAsia="Arial" w:hAnsi="Times New Roman"/>
          <w:sz w:val="24"/>
        </w:rPr>
        <w:t xml:space="preserve">I </w:t>
      </w:r>
      <w:r w:rsidR="002E4036">
        <w:rPr>
          <w:rFonts w:ascii="Times New Roman" w:eastAsia="Arial" w:hAnsi="Times New Roman"/>
          <w:sz w:val="24"/>
        </w:rPr>
        <w:t>was</w:t>
      </w:r>
      <w:r w:rsidR="00DD461E" w:rsidRPr="00E27113">
        <w:rPr>
          <w:rFonts w:ascii="Times New Roman" w:eastAsia="Arial" w:hAnsi="Times New Roman"/>
          <w:sz w:val="24"/>
        </w:rPr>
        <w:t xml:space="preserve"> senior author on a </w:t>
      </w:r>
      <w:r w:rsidR="002E4036">
        <w:rPr>
          <w:rFonts w:ascii="Times New Roman" w:eastAsia="Arial" w:hAnsi="Times New Roman"/>
          <w:sz w:val="24"/>
        </w:rPr>
        <w:t xml:space="preserve">landmark </w:t>
      </w:r>
      <w:r w:rsidR="00DD461E" w:rsidRPr="00E27113">
        <w:rPr>
          <w:rFonts w:ascii="Times New Roman" w:eastAsia="Arial" w:hAnsi="Times New Roman"/>
          <w:sz w:val="24"/>
        </w:rPr>
        <w:t xml:space="preserve">paper </w:t>
      </w:r>
      <w:r w:rsidR="002E4036">
        <w:rPr>
          <w:rFonts w:ascii="Times New Roman" w:eastAsia="Arial" w:hAnsi="Times New Roman"/>
          <w:sz w:val="24"/>
        </w:rPr>
        <w:t xml:space="preserve">published in Frontiers of Physiology regarding </w:t>
      </w:r>
      <w:r w:rsidR="00DD461E" w:rsidRPr="00E27113">
        <w:rPr>
          <w:rFonts w:ascii="Times New Roman" w:eastAsia="Arial" w:hAnsi="Times New Roman"/>
          <w:sz w:val="24"/>
        </w:rPr>
        <w:t>the development of OA in wildtype and RAGE KO mice after knee destabilization surgery</w:t>
      </w:r>
      <w:r w:rsidR="006A533D" w:rsidRPr="006A533D">
        <w:rPr>
          <w:rFonts w:ascii="Times New Roman" w:hAnsi="Times New Roman"/>
          <w:sz w:val="24"/>
        </w:rPr>
        <w:t xml:space="preserve"> </w:t>
      </w:r>
      <w:r w:rsidR="006A533D" w:rsidRPr="00E27113">
        <w:rPr>
          <w:rFonts w:ascii="Times New Roman" w:hAnsi="Times New Roman"/>
          <w:sz w:val="24"/>
        </w:rPr>
        <w:t xml:space="preserve">D.J. Larkin, J.Z. Kartchner, A.S. Doxey, W.R. Hollis, J.L. Rees, S.K. Wilhelm, C.S. Draper, D.M. Peterson, G.G. Jackson, C. Ingersoll, S.S. Haynie, E. Chavez, P.R. Reynolds, and </w:t>
      </w:r>
      <w:r w:rsidR="006A533D" w:rsidRPr="00E27113">
        <w:rPr>
          <w:rFonts w:ascii="Times New Roman" w:hAnsi="Times New Roman"/>
          <w:b/>
          <w:sz w:val="24"/>
        </w:rPr>
        <w:t>D.L. Kooyman</w:t>
      </w:r>
      <w:r w:rsidR="006A533D" w:rsidRPr="00E27113">
        <w:rPr>
          <w:rFonts w:ascii="Times New Roman" w:hAnsi="Times New Roman"/>
          <w:sz w:val="24"/>
        </w:rPr>
        <w:t xml:space="preserve">. 2013. Inflammatory markers associated with osteoarthritis after destabilization </w:t>
      </w:r>
      <w:r w:rsidR="006A533D" w:rsidRPr="00E27113">
        <w:rPr>
          <w:rFonts w:ascii="Times New Roman" w:hAnsi="Times New Roman"/>
          <w:sz w:val="24"/>
        </w:rPr>
        <w:lastRenderedPageBreak/>
        <w:t xml:space="preserve">surgery in young mice with and without Receptor for Advanced Glycation End-products (RAGE). Frontiers in </w:t>
      </w:r>
      <w:r w:rsidR="006A533D">
        <w:rPr>
          <w:rFonts w:ascii="Times New Roman" w:hAnsi="Times New Roman"/>
          <w:sz w:val="24"/>
        </w:rPr>
        <w:t>Physiology. 4 (article121): 1-8</w:t>
      </w:r>
      <w:r w:rsidR="006A533D">
        <w:rPr>
          <w:rFonts w:ascii="Times New Roman" w:eastAsia="Arial" w:hAnsi="Times New Roman"/>
          <w:sz w:val="24"/>
        </w:rPr>
        <w:t>)</w:t>
      </w:r>
      <w:r w:rsidR="00DD461E" w:rsidRPr="00E27113">
        <w:rPr>
          <w:rFonts w:ascii="Times New Roman" w:eastAsia="Arial" w:hAnsi="Times New Roman"/>
          <w:sz w:val="24"/>
        </w:rPr>
        <w:t>.</w:t>
      </w:r>
      <w:r w:rsidR="002E4036">
        <w:rPr>
          <w:rFonts w:ascii="Times New Roman" w:eastAsia="Arial" w:hAnsi="Times New Roman"/>
          <w:sz w:val="24"/>
        </w:rPr>
        <w:t xml:space="preserve"> Published in 2013, this paper was given the distinction of </w:t>
      </w:r>
      <w:r w:rsidR="002E4036" w:rsidRPr="002E4036">
        <w:rPr>
          <w:rFonts w:cs="Arial"/>
          <w:szCs w:val="22"/>
        </w:rPr>
        <w:t>“</w:t>
      </w:r>
      <w:r w:rsidR="002E4036" w:rsidRPr="00AD5D50">
        <w:rPr>
          <w:rFonts w:cs="Arial"/>
          <w:szCs w:val="22"/>
        </w:rPr>
        <w:t>best performing article in Frontiers</w:t>
      </w:r>
      <w:r w:rsidR="002E4036" w:rsidRPr="002E4036">
        <w:rPr>
          <w:rFonts w:cs="Arial"/>
          <w:szCs w:val="22"/>
        </w:rPr>
        <w:t>” by the journal in 2014.</w:t>
      </w:r>
      <w:r w:rsidR="00AD5D50">
        <w:rPr>
          <w:rFonts w:cs="Arial"/>
          <w:szCs w:val="22"/>
        </w:rPr>
        <w:t xml:space="preserve"> My lab has presented results from our OA work at the conference of the International Society of Osteoarthritis or Experimental Biology every year since 2011. </w:t>
      </w:r>
      <w:r w:rsidR="00C23D4E">
        <w:rPr>
          <w:rFonts w:cs="Arial"/>
          <w:szCs w:val="22"/>
        </w:rPr>
        <w:t>We have continued our basic approach by studying the interactions of OA with other diseases including retinopathy, Alzheimer’s and metabolic syndrome. We are exploring the role of primary cilia in OA from a basic research approach</w:t>
      </w:r>
      <w:r w:rsidR="006A533D">
        <w:rPr>
          <w:rFonts w:cs="Arial"/>
          <w:szCs w:val="22"/>
        </w:rPr>
        <w:t xml:space="preserve"> (</w:t>
      </w:r>
      <w:r w:rsidR="006A533D" w:rsidRPr="00E27113">
        <w:rPr>
          <w:rFonts w:ascii="Times New Roman" w:hAnsi="Times New Roman"/>
          <w:sz w:val="24"/>
        </w:rPr>
        <w:t xml:space="preserve">Isaac D. Sheffield, Mercedes A. McGee, Steven J. Glenn, Da Young Baek, Joshua M. Coleman, Bradley K. Dorius, Channing Williams, Brandon J. Rose, Anthony E. Sanchez, Michael A. Goodman, John M. Daines, Dennis L. Eggett, Val C. Sheffield, Arminda Suli and </w:t>
      </w:r>
      <w:r w:rsidR="006A533D" w:rsidRPr="00E27113">
        <w:rPr>
          <w:rFonts w:ascii="Times New Roman" w:hAnsi="Times New Roman"/>
          <w:b/>
          <w:sz w:val="24"/>
        </w:rPr>
        <w:t>David L. Kooyman</w:t>
      </w:r>
      <w:r w:rsidR="006A533D" w:rsidRPr="00E27113">
        <w:rPr>
          <w:rFonts w:ascii="Times New Roman" w:hAnsi="Times New Roman"/>
          <w:sz w:val="24"/>
        </w:rPr>
        <w:t>. Osteoarthritis-Like Changes in Bardet–Biedl Syndrome Mutant Ciliopathy Mice (Bbs1M390R=M390R): Evidence for a Role of Primary Cilia in Cartilage Homeostasis and Regulation of Inflammation. 2018. Frontiers in Physiology. 9 (article 708): 1-10</w:t>
      </w:r>
      <w:r w:rsidR="006A533D">
        <w:rPr>
          <w:rFonts w:ascii="Times New Roman" w:hAnsi="Times New Roman"/>
          <w:sz w:val="24"/>
        </w:rPr>
        <w:t>)</w:t>
      </w:r>
      <w:r w:rsidR="006A533D">
        <w:rPr>
          <w:rFonts w:cs="Arial"/>
          <w:szCs w:val="22"/>
        </w:rPr>
        <w:t>. M</w:t>
      </w:r>
      <w:r w:rsidR="00C23D4E">
        <w:rPr>
          <w:rFonts w:ascii="Times New Roman" w:eastAsia="Arial" w:hAnsi="Times New Roman"/>
          <w:sz w:val="24"/>
        </w:rPr>
        <w:t xml:space="preserve">y research has also </w:t>
      </w:r>
      <w:r w:rsidR="006A533D">
        <w:rPr>
          <w:rFonts w:ascii="Times New Roman" w:eastAsia="Arial" w:hAnsi="Times New Roman"/>
          <w:sz w:val="24"/>
        </w:rPr>
        <w:t>incorporated</w:t>
      </w:r>
      <w:r w:rsidR="00C23D4E">
        <w:rPr>
          <w:rFonts w:ascii="Times New Roman" w:eastAsia="Arial" w:hAnsi="Times New Roman"/>
          <w:sz w:val="24"/>
        </w:rPr>
        <w:t xml:space="preserve"> a translational aspect that led to three provisional patents. One of which was licensed and developed into an OTC commercial product for treating OA and the pain associated with the disease (Arthritis Wonder</w:t>
      </w:r>
      <w:r w:rsidR="00C23D4E" w:rsidRPr="00C23D4E">
        <w:rPr>
          <w:rFonts w:ascii="Times New Roman" w:eastAsia="Arial" w:hAnsi="Times New Roman"/>
          <w:sz w:val="24"/>
          <w:vertAlign w:val="superscript"/>
        </w:rPr>
        <w:t>®</w:t>
      </w:r>
      <w:r w:rsidR="00C23D4E">
        <w:rPr>
          <w:rFonts w:ascii="Times New Roman" w:eastAsia="Arial" w:hAnsi="Times New Roman"/>
          <w:sz w:val="24"/>
        </w:rPr>
        <w:t xml:space="preserve">). </w:t>
      </w:r>
    </w:p>
    <w:p w14:paraId="2B3C0383" w14:textId="77777777" w:rsidR="00F47710" w:rsidRPr="00E27113" w:rsidRDefault="00F47710" w:rsidP="00F47710">
      <w:pPr>
        <w:pStyle w:val="ListParagraph"/>
        <w:ind w:left="0"/>
        <w:rPr>
          <w:rFonts w:ascii="Times New Roman" w:hAnsi="Times New Roman"/>
          <w:sz w:val="24"/>
        </w:rPr>
      </w:pPr>
    </w:p>
    <w:p w14:paraId="42D66B59" w14:textId="77777777" w:rsidR="00F47710" w:rsidRPr="00E27113" w:rsidRDefault="00F47710" w:rsidP="00F47710">
      <w:pPr>
        <w:pStyle w:val="Heading1"/>
        <w:rPr>
          <w:rFonts w:ascii="Times New Roman" w:hAnsi="Times New Roman" w:cs="Times New Roman"/>
          <w:sz w:val="24"/>
          <w:szCs w:val="24"/>
        </w:rPr>
      </w:pPr>
      <w:r w:rsidRPr="00E27113">
        <w:rPr>
          <w:rFonts w:ascii="Times New Roman" w:hAnsi="Times New Roman" w:cs="Times New Roman"/>
          <w:sz w:val="24"/>
          <w:szCs w:val="24"/>
        </w:rPr>
        <w:t>B.</w:t>
      </w:r>
      <w:r w:rsidRPr="00E27113">
        <w:rPr>
          <w:rFonts w:ascii="Times New Roman" w:hAnsi="Times New Roman" w:cs="Times New Roman"/>
          <w:sz w:val="24"/>
          <w:szCs w:val="24"/>
        </w:rPr>
        <w:tab/>
        <w:t>Positions and Honors</w:t>
      </w:r>
    </w:p>
    <w:p w14:paraId="4B55CB6C" w14:textId="77777777" w:rsidR="00DD461E" w:rsidRPr="00E27113" w:rsidRDefault="00DD461E" w:rsidP="00054FA6">
      <w:pPr>
        <w:ind w:right="-20"/>
        <w:rPr>
          <w:rFonts w:ascii="Times New Roman" w:hAnsi="Times New Roman"/>
          <w:sz w:val="24"/>
        </w:rPr>
      </w:pPr>
      <w:r w:rsidRPr="00E27113">
        <w:rPr>
          <w:rFonts w:ascii="Times New Roman" w:hAnsi="Times New Roman"/>
          <w:sz w:val="24"/>
        </w:rPr>
        <w:t>1980-1983 Process Engineer, Synathane-Taylor Corp., Upland, CA</w:t>
      </w:r>
    </w:p>
    <w:p w14:paraId="3569CE12" w14:textId="69763EBE" w:rsidR="00DD461E" w:rsidRPr="00E27113" w:rsidRDefault="00DD461E" w:rsidP="00054FA6">
      <w:pPr>
        <w:rPr>
          <w:rFonts w:ascii="Times New Roman" w:eastAsia="Arial" w:hAnsi="Times New Roman"/>
          <w:sz w:val="24"/>
        </w:rPr>
      </w:pPr>
      <w:r w:rsidRPr="00E27113">
        <w:rPr>
          <w:rFonts w:ascii="Times New Roman" w:hAnsi="Times New Roman"/>
          <w:sz w:val="24"/>
        </w:rPr>
        <w:t>1989-1994 Scientist (Xenotransplantation group). DNX, Inc.  Princeton, NJ</w:t>
      </w:r>
    </w:p>
    <w:p w14:paraId="3713483B" w14:textId="1B13B1B2" w:rsidR="00DD461E" w:rsidRPr="00E27113" w:rsidRDefault="00DD461E" w:rsidP="00054FA6">
      <w:pPr>
        <w:ind w:right="-20"/>
        <w:rPr>
          <w:rFonts w:ascii="Times New Roman" w:eastAsia="Arial" w:hAnsi="Times New Roman"/>
          <w:sz w:val="24"/>
        </w:rPr>
      </w:pPr>
      <w:r w:rsidRPr="00E27113">
        <w:rPr>
          <w:rFonts w:ascii="Times New Roman" w:hAnsi="Times New Roman"/>
          <w:sz w:val="24"/>
        </w:rPr>
        <w:t xml:space="preserve">1995-1997 Senior Scientist, Project Leader. </w:t>
      </w:r>
      <w:r w:rsidR="002E74B5" w:rsidRPr="00E27113">
        <w:rPr>
          <w:rFonts w:ascii="Times New Roman" w:hAnsi="Times New Roman"/>
          <w:sz w:val="24"/>
        </w:rPr>
        <w:t>Nextran (</w:t>
      </w:r>
      <w:r w:rsidRPr="00E27113">
        <w:rPr>
          <w:rFonts w:ascii="Times New Roman" w:hAnsi="Times New Roman"/>
          <w:sz w:val="24"/>
        </w:rPr>
        <w:t>Baxter International</w:t>
      </w:r>
      <w:r w:rsidR="002E74B5" w:rsidRPr="00E27113">
        <w:rPr>
          <w:rFonts w:ascii="Times New Roman" w:hAnsi="Times New Roman"/>
          <w:sz w:val="24"/>
        </w:rPr>
        <w:t>)</w:t>
      </w:r>
      <w:r w:rsidRPr="00E27113">
        <w:rPr>
          <w:rFonts w:ascii="Times New Roman" w:hAnsi="Times New Roman"/>
          <w:sz w:val="24"/>
        </w:rPr>
        <w:t>, Princeton, NJ</w:t>
      </w:r>
    </w:p>
    <w:p w14:paraId="79C6C20B" w14:textId="77777777" w:rsidR="00DD461E" w:rsidRPr="00E27113" w:rsidRDefault="00DD461E" w:rsidP="00054FA6">
      <w:pPr>
        <w:rPr>
          <w:rFonts w:ascii="Times New Roman" w:eastAsia="Arial" w:hAnsi="Times New Roman"/>
          <w:sz w:val="24"/>
        </w:rPr>
      </w:pPr>
      <w:r w:rsidRPr="00E27113">
        <w:rPr>
          <w:rFonts w:ascii="Times New Roman" w:hAnsi="Times New Roman"/>
          <w:sz w:val="24"/>
        </w:rPr>
        <w:t>1997-2000 Assistant Professor, Dept. of Animal Science, BYU Provo UT</w:t>
      </w:r>
    </w:p>
    <w:p w14:paraId="67BF508F" w14:textId="4524C7D3" w:rsidR="00BE2FB6" w:rsidRPr="00E27113" w:rsidRDefault="00BE2FB6" w:rsidP="00054FA6">
      <w:pPr>
        <w:rPr>
          <w:rFonts w:ascii="Times New Roman" w:hAnsi="Times New Roman"/>
          <w:sz w:val="24"/>
        </w:rPr>
      </w:pPr>
      <w:r w:rsidRPr="00E27113">
        <w:rPr>
          <w:rFonts w:ascii="Times New Roman" w:hAnsi="Times New Roman"/>
          <w:sz w:val="24"/>
        </w:rPr>
        <w:t>1998 Who’s Who in American Scientists and Engineers</w:t>
      </w:r>
    </w:p>
    <w:p w14:paraId="590F0C31" w14:textId="0A57DCD3" w:rsidR="00DD461E" w:rsidRPr="00E27113" w:rsidRDefault="00DD461E" w:rsidP="00054FA6">
      <w:pPr>
        <w:rPr>
          <w:rFonts w:ascii="Times New Roman" w:eastAsia="Arial" w:hAnsi="Times New Roman"/>
          <w:sz w:val="24"/>
        </w:rPr>
      </w:pPr>
      <w:r w:rsidRPr="00E27113">
        <w:rPr>
          <w:rFonts w:ascii="Times New Roman" w:hAnsi="Times New Roman"/>
          <w:sz w:val="24"/>
        </w:rPr>
        <w:t>2001-2002 Associate Professor, Dept. of Animal and Veterinary Sciences, BYU Provo UT</w:t>
      </w:r>
    </w:p>
    <w:p w14:paraId="3F9B15E3" w14:textId="2FC11997" w:rsidR="00FA5D7F" w:rsidRPr="00E27113" w:rsidRDefault="00DD461E" w:rsidP="00054FA6">
      <w:pPr>
        <w:rPr>
          <w:rFonts w:ascii="Times New Roman" w:hAnsi="Times New Roman"/>
          <w:sz w:val="24"/>
        </w:rPr>
      </w:pPr>
      <w:r w:rsidRPr="00E27113">
        <w:rPr>
          <w:rFonts w:ascii="Times New Roman" w:hAnsi="Times New Roman"/>
          <w:sz w:val="24"/>
        </w:rPr>
        <w:t>2000-2001 Chair, Dept. of Animal and Veterinary Sciences, BYU, Provo UT</w:t>
      </w:r>
      <w:r w:rsidR="00FA5D7F" w:rsidRPr="00E27113">
        <w:rPr>
          <w:rFonts w:ascii="Times New Roman" w:hAnsi="Times New Roman"/>
          <w:sz w:val="24"/>
        </w:rPr>
        <w:t xml:space="preserve"> </w:t>
      </w:r>
    </w:p>
    <w:p w14:paraId="6F170B1B" w14:textId="77777777" w:rsidR="00DD461E" w:rsidRPr="00E27113" w:rsidRDefault="00DD461E" w:rsidP="00054FA6">
      <w:pPr>
        <w:rPr>
          <w:rFonts w:ascii="Times New Roman" w:hAnsi="Times New Roman"/>
          <w:sz w:val="24"/>
        </w:rPr>
      </w:pPr>
      <w:r w:rsidRPr="00E27113">
        <w:rPr>
          <w:rFonts w:ascii="Times New Roman" w:hAnsi="Times New Roman"/>
          <w:sz w:val="24"/>
        </w:rPr>
        <w:t>2001-2003 Associate Dean, College of Biology and Agriculture, BYU, Provo UT</w:t>
      </w:r>
    </w:p>
    <w:p w14:paraId="62120E75" w14:textId="4CA2CAB4" w:rsidR="00DD461E" w:rsidRPr="00E27113" w:rsidRDefault="00DD461E" w:rsidP="00054FA6">
      <w:pPr>
        <w:rPr>
          <w:rFonts w:ascii="Times New Roman" w:hAnsi="Times New Roman"/>
          <w:sz w:val="24"/>
        </w:rPr>
      </w:pPr>
      <w:r w:rsidRPr="00E27113">
        <w:rPr>
          <w:rFonts w:ascii="Times New Roman" w:hAnsi="Times New Roman"/>
          <w:sz w:val="24"/>
        </w:rPr>
        <w:t>2003-2013 Associate Professor, Dept. of Physiol. &amp; Dev. Biology, BYU, Provo UT</w:t>
      </w:r>
    </w:p>
    <w:p w14:paraId="61BEBB37" w14:textId="6DEC316A" w:rsidR="00BE2FB6" w:rsidRPr="00E27113" w:rsidRDefault="00BE2FB6" w:rsidP="00054FA6">
      <w:pPr>
        <w:pStyle w:val="PANormalLevelIA"/>
        <w:spacing w:after="0"/>
      </w:pPr>
      <w:r w:rsidRPr="00E27113">
        <w:t>2010 Coach for BYU iGEM team which were Gold Medalists in Americas Regional Competition</w:t>
      </w:r>
    </w:p>
    <w:p w14:paraId="64947F46" w14:textId="009B52A9" w:rsidR="00054FA6" w:rsidRPr="00E27113" w:rsidRDefault="00054FA6" w:rsidP="00054FA6">
      <w:pPr>
        <w:pStyle w:val="PANormalLevelIA"/>
        <w:spacing w:after="0"/>
      </w:pPr>
      <w:r w:rsidRPr="00E27113">
        <w:t>2013 Outstanding Faculty Award Dept. of Physiology and Developmental Biology, BYU Provo UT</w:t>
      </w:r>
    </w:p>
    <w:p w14:paraId="69C17DE3" w14:textId="4216B743" w:rsidR="00DD461E" w:rsidRPr="00E27113" w:rsidRDefault="00DD461E" w:rsidP="00054FA6">
      <w:pPr>
        <w:rPr>
          <w:rFonts w:ascii="Times New Roman" w:hAnsi="Times New Roman"/>
          <w:sz w:val="24"/>
        </w:rPr>
      </w:pPr>
      <w:r w:rsidRPr="00E27113">
        <w:rPr>
          <w:rFonts w:ascii="Times New Roman" w:hAnsi="Times New Roman"/>
          <w:sz w:val="24"/>
        </w:rPr>
        <w:t>2013-Present</w:t>
      </w:r>
      <w:r w:rsidR="00054FA6" w:rsidRPr="00E27113">
        <w:rPr>
          <w:rFonts w:ascii="Times New Roman" w:hAnsi="Times New Roman"/>
          <w:sz w:val="24"/>
        </w:rPr>
        <w:t xml:space="preserve"> </w:t>
      </w:r>
      <w:r w:rsidRPr="00E27113">
        <w:rPr>
          <w:rFonts w:ascii="Times New Roman" w:hAnsi="Times New Roman"/>
          <w:sz w:val="24"/>
        </w:rPr>
        <w:t>Full Professor, Dept. of Physiol. &amp; Dev. Biology, BYU, Provo UT</w:t>
      </w:r>
    </w:p>
    <w:p w14:paraId="01F94D99" w14:textId="0C854594" w:rsidR="002E74B5" w:rsidRPr="00E27113" w:rsidRDefault="002E74B5" w:rsidP="002E74B5">
      <w:pPr>
        <w:pStyle w:val="PANormalLevelIA"/>
        <w:spacing w:after="0"/>
      </w:pPr>
      <w:r w:rsidRPr="00E27113">
        <w:t>2015 Faculty Distinguished Service Award College of Life Sciences, BYU Provo UT</w:t>
      </w:r>
    </w:p>
    <w:p w14:paraId="4D846F08" w14:textId="36DBDAB5" w:rsidR="00054FA6" w:rsidRPr="00E27113" w:rsidRDefault="00054FA6" w:rsidP="00054FA6">
      <w:pPr>
        <w:rPr>
          <w:rFonts w:ascii="Times New Roman" w:hAnsi="Times New Roman"/>
          <w:sz w:val="24"/>
        </w:rPr>
      </w:pPr>
      <w:r w:rsidRPr="00E27113">
        <w:rPr>
          <w:rFonts w:ascii="Times New Roman" w:hAnsi="Times New Roman"/>
          <w:sz w:val="24"/>
        </w:rPr>
        <w:t xml:space="preserve">2016 Abraham O Smoot University Citizenship Award BYU Provo UT </w:t>
      </w:r>
      <w:r w:rsidR="00BA10EA" w:rsidRPr="00E27113">
        <w:rPr>
          <w:rFonts w:ascii="Times New Roman" w:hAnsi="Times New Roman"/>
          <w:sz w:val="24"/>
        </w:rPr>
        <w:t>(</w:t>
      </w:r>
      <w:r w:rsidRPr="00E27113">
        <w:rPr>
          <w:rFonts w:ascii="Times New Roman" w:hAnsi="Times New Roman"/>
          <w:sz w:val="24"/>
        </w:rPr>
        <w:t>3</w:t>
      </w:r>
      <w:r w:rsidRPr="00E27113">
        <w:rPr>
          <w:rFonts w:ascii="Times New Roman" w:hAnsi="Times New Roman"/>
          <w:sz w:val="24"/>
          <w:vertAlign w:val="superscript"/>
        </w:rPr>
        <w:t>rd</w:t>
      </w:r>
      <w:r w:rsidRPr="00E27113">
        <w:rPr>
          <w:rFonts w:ascii="Times New Roman" w:hAnsi="Times New Roman"/>
          <w:sz w:val="24"/>
        </w:rPr>
        <w:t xml:space="preserve"> Highest University Honor</w:t>
      </w:r>
      <w:r w:rsidR="00BA10EA" w:rsidRPr="00E27113">
        <w:rPr>
          <w:rFonts w:ascii="Times New Roman" w:hAnsi="Times New Roman"/>
          <w:sz w:val="24"/>
        </w:rPr>
        <w:t>)</w:t>
      </w:r>
    </w:p>
    <w:p w14:paraId="7C60082C" w14:textId="77777777" w:rsidR="005C2B06" w:rsidRPr="00E27113" w:rsidRDefault="005C2B06" w:rsidP="005C2B06">
      <w:pPr>
        <w:rPr>
          <w:rFonts w:ascii="Times New Roman" w:hAnsi="Times New Roman"/>
          <w:sz w:val="24"/>
        </w:rPr>
      </w:pPr>
    </w:p>
    <w:p w14:paraId="71832E80" w14:textId="6167F1E3" w:rsidR="00F47710" w:rsidRPr="00E27113" w:rsidRDefault="00F47710" w:rsidP="00F47710">
      <w:pPr>
        <w:pStyle w:val="Heading1"/>
        <w:rPr>
          <w:rFonts w:ascii="Times New Roman" w:hAnsi="Times New Roman" w:cs="Times New Roman"/>
          <w:sz w:val="24"/>
          <w:szCs w:val="24"/>
        </w:rPr>
      </w:pPr>
      <w:r w:rsidRPr="00E27113">
        <w:rPr>
          <w:rFonts w:ascii="Times New Roman" w:hAnsi="Times New Roman" w:cs="Times New Roman"/>
          <w:sz w:val="24"/>
          <w:szCs w:val="24"/>
        </w:rPr>
        <w:t>C.</w:t>
      </w:r>
      <w:r w:rsidRPr="00E27113">
        <w:rPr>
          <w:rFonts w:ascii="Times New Roman" w:hAnsi="Times New Roman" w:cs="Times New Roman"/>
          <w:sz w:val="24"/>
          <w:szCs w:val="24"/>
        </w:rPr>
        <w:tab/>
        <w:t>Contribution</w:t>
      </w:r>
      <w:r w:rsidR="001604B9" w:rsidRPr="00E27113">
        <w:rPr>
          <w:rFonts w:ascii="Times New Roman" w:hAnsi="Times New Roman" w:cs="Times New Roman"/>
          <w:sz w:val="24"/>
          <w:szCs w:val="24"/>
        </w:rPr>
        <w:t>s</w:t>
      </w:r>
      <w:r w:rsidRPr="00E27113">
        <w:rPr>
          <w:rFonts w:ascii="Times New Roman" w:hAnsi="Times New Roman" w:cs="Times New Roman"/>
          <w:sz w:val="24"/>
          <w:szCs w:val="24"/>
        </w:rPr>
        <w:t xml:space="preserve"> to Science</w:t>
      </w:r>
    </w:p>
    <w:p w14:paraId="0F667D2C" w14:textId="77777777" w:rsidR="00040CF6" w:rsidRPr="00E27113" w:rsidRDefault="00040CF6" w:rsidP="00F47710">
      <w:pPr>
        <w:rPr>
          <w:rFonts w:ascii="Times New Roman" w:hAnsi="Times New Roman"/>
          <w:sz w:val="24"/>
        </w:rPr>
      </w:pPr>
    </w:p>
    <w:p w14:paraId="0805787F" w14:textId="62625D3A" w:rsidR="00054FA6" w:rsidRPr="00E27113" w:rsidRDefault="00040CF6" w:rsidP="001604B9">
      <w:pPr>
        <w:rPr>
          <w:rFonts w:ascii="Times New Roman" w:hAnsi="Times New Roman"/>
          <w:sz w:val="24"/>
        </w:rPr>
      </w:pPr>
      <w:r w:rsidRPr="00E27113">
        <w:rPr>
          <w:rFonts w:ascii="Times New Roman" w:hAnsi="Times New Roman"/>
          <w:sz w:val="24"/>
        </w:rPr>
        <w:t xml:space="preserve">My research has included studies in </w:t>
      </w:r>
      <w:r w:rsidR="00C81DF9" w:rsidRPr="00E27113">
        <w:rPr>
          <w:rFonts w:ascii="Times New Roman" w:hAnsi="Times New Roman"/>
          <w:sz w:val="24"/>
        </w:rPr>
        <w:t>xenotransplantation, skeletal muscle physiology and osteoarthritis</w:t>
      </w:r>
      <w:r w:rsidRPr="00E27113">
        <w:rPr>
          <w:rFonts w:ascii="Times New Roman" w:hAnsi="Times New Roman"/>
          <w:sz w:val="24"/>
        </w:rPr>
        <w:t>.</w:t>
      </w:r>
      <w:r w:rsidR="00C81DF9" w:rsidRPr="00E27113">
        <w:rPr>
          <w:rFonts w:ascii="Times New Roman" w:hAnsi="Times New Roman"/>
          <w:sz w:val="24"/>
        </w:rPr>
        <w:t xml:space="preserve"> In addition, I have extensive experience in project management</w:t>
      </w:r>
      <w:r w:rsidR="001604B9" w:rsidRPr="00E27113">
        <w:rPr>
          <w:rFonts w:ascii="Times New Roman" w:hAnsi="Times New Roman"/>
          <w:sz w:val="24"/>
        </w:rPr>
        <w:t xml:space="preserve"> and project overview</w:t>
      </w:r>
      <w:r w:rsidR="00C81DF9" w:rsidRPr="00E27113">
        <w:rPr>
          <w:rFonts w:ascii="Times New Roman" w:hAnsi="Times New Roman"/>
          <w:sz w:val="24"/>
        </w:rPr>
        <w:t>.</w:t>
      </w:r>
      <w:r w:rsidR="001604B9" w:rsidRPr="00E27113">
        <w:rPr>
          <w:rFonts w:ascii="Times New Roman" w:hAnsi="Times New Roman"/>
          <w:sz w:val="24"/>
        </w:rPr>
        <w:t xml:space="preserve"> </w:t>
      </w:r>
    </w:p>
    <w:p w14:paraId="2938042B" w14:textId="77777777" w:rsidR="00054FA6" w:rsidRPr="00E27113" w:rsidRDefault="00054FA6" w:rsidP="00F47710">
      <w:pPr>
        <w:rPr>
          <w:rFonts w:ascii="Times New Roman" w:hAnsi="Times New Roman"/>
          <w:sz w:val="24"/>
        </w:rPr>
      </w:pPr>
    </w:p>
    <w:p w14:paraId="2C91D848" w14:textId="4F221683" w:rsidR="0026446A" w:rsidRPr="00E27113" w:rsidRDefault="0026446A" w:rsidP="0026446A">
      <w:pPr>
        <w:rPr>
          <w:rFonts w:ascii="Times New Roman" w:hAnsi="Times New Roman"/>
          <w:sz w:val="24"/>
        </w:rPr>
      </w:pPr>
      <w:r w:rsidRPr="00E27113">
        <w:rPr>
          <w:rFonts w:ascii="Times New Roman" w:hAnsi="Times New Roman"/>
          <w:b/>
          <w:sz w:val="24"/>
        </w:rPr>
        <w:t>(1) Xenotransplantation</w:t>
      </w:r>
    </w:p>
    <w:p w14:paraId="24A7B3A2" w14:textId="48CA8AF1" w:rsidR="0077615B" w:rsidRPr="00E27113" w:rsidRDefault="0077615B" w:rsidP="0026446A">
      <w:pPr>
        <w:rPr>
          <w:rFonts w:ascii="Times New Roman" w:hAnsi="Times New Roman"/>
          <w:sz w:val="24"/>
        </w:rPr>
      </w:pPr>
      <w:r w:rsidRPr="00E27113">
        <w:rPr>
          <w:rFonts w:ascii="Times New Roman" w:hAnsi="Times New Roman"/>
          <w:sz w:val="24"/>
        </w:rPr>
        <w:t>After my Post-Doc with DNX I transitioned into the first project leader in their xenotransplantion group that was later acquired by Baxter International</w:t>
      </w:r>
      <w:r w:rsidR="00C322F9" w:rsidRPr="00E27113">
        <w:rPr>
          <w:rFonts w:ascii="Times New Roman" w:hAnsi="Times New Roman"/>
          <w:sz w:val="24"/>
        </w:rPr>
        <w:t xml:space="preserve"> as</w:t>
      </w:r>
      <w:r w:rsidR="001604B9" w:rsidRPr="00E27113">
        <w:rPr>
          <w:rFonts w:ascii="Times New Roman" w:hAnsi="Times New Roman"/>
          <w:sz w:val="24"/>
        </w:rPr>
        <w:t xml:space="preserve"> a small biotechnology company called,</w:t>
      </w:r>
      <w:r w:rsidR="00C322F9" w:rsidRPr="00E27113">
        <w:rPr>
          <w:rFonts w:ascii="Times New Roman" w:hAnsi="Times New Roman"/>
          <w:sz w:val="24"/>
        </w:rPr>
        <w:t xml:space="preserve"> Nextran</w:t>
      </w:r>
      <w:r w:rsidRPr="00E27113">
        <w:rPr>
          <w:rFonts w:ascii="Times New Roman" w:hAnsi="Times New Roman"/>
          <w:sz w:val="24"/>
        </w:rPr>
        <w:t>. As project leader my group had the distinction to be the first ones to successfully transplant a vascularized pig organ (heart) into a baboon. We also discovered a novel mechanism by which GPI anchored proteins transfer from one cell to another. Our work led to many key experiments that resulted with major publications including</w:t>
      </w:r>
    </w:p>
    <w:p w14:paraId="23A5F36A" w14:textId="77777777" w:rsidR="0077615B" w:rsidRPr="00E27113" w:rsidRDefault="0077615B" w:rsidP="0077615B">
      <w:pPr>
        <w:numPr>
          <w:ilvl w:val="0"/>
          <w:numId w:val="32"/>
        </w:numPr>
        <w:tabs>
          <w:tab w:val="num" w:pos="990"/>
        </w:tabs>
        <w:autoSpaceDE/>
        <w:autoSpaceDN/>
        <w:ind w:left="360"/>
        <w:rPr>
          <w:rFonts w:ascii="Times New Roman" w:hAnsi="Times New Roman"/>
          <w:sz w:val="24"/>
        </w:rPr>
      </w:pPr>
      <w:r w:rsidRPr="00E27113">
        <w:rPr>
          <w:rFonts w:ascii="Times New Roman" w:hAnsi="Times New Roman"/>
          <w:sz w:val="24"/>
        </w:rPr>
        <w:t xml:space="preserve">McCurry, K.R., </w:t>
      </w:r>
      <w:r w:rsidRPr="00E27113">
        <w:rPr>
          <w:rFonts w:ascii="Times New Roman" w:hAnsi="Times New Roman"/>
          <w:b/>
          <w:sz w:val="24"/>
        </w:rPr>
        <w:t>D.L. Kooyman</w:t>
      </w:r>
      <w:r w:rsidRPr="00E27113">
        <w:rPr>
          <w:rFonts w:ascii="Times New Roman" w:hAnsi="Times New Roman"/>
          <w:sz w:val="24"/>
        </w:rPr>
        <w:t>, C.G. Alvarado, A.H. Cotterell, M.J. Martin, J.S. Logan, and J.L. Platt 1995.  Human complement regulatory proteins protect swine-to-primate cardiac Xenografts from humoral injury.  Nature Medicine 1: 423-427.</w:t>
      </w:r>
    </w:p>
    <w:p w14:paraId="1567C214" w14:textId="77777777" w:rsidR="0077615B" w:rsidRPr="00E27113" w:rsidRDefault="0077615B" w:rsidP="0026446A">
      <w:pPr>
        <w:numPr>
          <w:ilvl w:val="0"/>
          <w:numId w:val="32"/>
        </w:numPr>
        <w:tabs>
          <w:tab w:val="num" w:pos="990"/>
        </w:tabs>
        <w:autoSpaceDE/>
        <w:autoSpaceDN/>
        <w:ind w:left="360"/>
        <w:rPr>
          <w:rFonts w:ascii="Times New Roman" w:hAnsi="Times New Roman"/>
          <w:sz w:val="24"/>
        </w:rPr>
      </w:pPr>
      <w:r w:rsidRPr="00E27113">
        <w:rPr>
          <w:rFonts w:ascii="Times New Roman" w:hAnsi="Times New Roman"/>
          <w:b/>
          <w:sz w:val="24"/>
        </w:rPr>
        <w:t>Kooyman, D.L.</w:t>
      </w:r>
      <w:r w:rsidRPr="00E27113">
        <w:rPr>
          <w:rFonts w:ascii="Times New Roman" w:hAnsi="Times New Roman"/>
          <w:sz w:val="24"/>
        </w:rPr>
        <w:t>, G.W. Byrne, S. McClellan, D. Nielsen, M. Tone, H. Waldmann, T.M. Coffman, K.R. McCurry, J.L. Platt and J.S. Logan 1995. In Vivo Transfer of GPI- Linked Complement Restriction Factors from Erythrocytes to the Endothelium. Science 269:89-91.</w:t>
      </w:r>
    </w:p>
    <w:p w14:paraId="39948734" w14:textId="77777777" w:rsidR="0077615B" w:rsidRPr="00E27113" w:rsidRDefault="0077615B" w:rsidP="0077615B">
      <w:pPr>
        <w:numPr>
          <w:ilvl w:val="0"/>
          <w:numId w:val="32"/>
        </w:numPr>
        <w:tabs>
          <w:tab w:val="num" w:pos="990"/>
        </w:tabs>
        <w:autoSpaceDE/>
        <w:autoSpaceDN/>
        <w:ind w:left="360"/>
        <w:rPr>
          <w:rFonts w:ascii="Times New Roman" w:hAnsi="Times New Roman"/>
          <w:sz w:val="24"/>
        </w:rPr>
      </w:pPr>
      <w:r w:rsidRPr="00E27113">
        <w:rPr>
          <w:rFonts w:ascii="Times New Roman" w:hAnsi="Times New Roman"/>
          <w:b/>
          <w:sz w:val="24"/>
        </w:rPr>
        <w:t>Kooyman, D.L.</w:t>
      </w:r>
      <w:r w:rsidRPr="00E27113">
        <w:rPr>
          <w:rFonts w:ascii="Times New Roman" w:hAnsi="Times New Roman"/>
          <w:sz w:val="24"/>
        </w:rPr>
        <w:t>, G.W. Byrne and J.S. Logan 1998.  Tissue Targeting Glycosyl Phosphatidylinositol (GPI) Anchored Proteins.  Experimental Nephrology 6: 148-151.</w:t>
      </w:r>
    </w:p>
    <w:p w14:paraId="289CB7B7" w14:textId="77777777" w:rsidR="0077615B" w:rsidRPr="00E27113" w:rsidRDefault="0077615B" w:rsidP="0077615B">
      <w:pPr>
        <w:autoSpaceDE/>
        <w:autoSpaceDN/>
        <w:rPr>
          <w:rFonts w:ascii="Times New Roman" w:hAnsi="Times New Roman"/>
          <w:sz w:val="24"/>
        </w:rPr>
      </w:pPr>
    </w:p>
    <w:p w14:paraId="69C6815E" w14:textId="6E2E8835" w:rsidR="0077615B" w:rsidRPr="00E27113" w:rsidRDefault="0077615B" w:rsidP="0077615B">
      <w:pPr>
        <w:autoSpaceDE/>
        <w:autoSpaceDN/>
        <w:rPr>
          <w:rFonts w:ascii="Times New Roman" w:hAnsi="Times New Roman"/>
          <w:sz w:val="24"/>
        </w:rPr>
      </w:pPr>
      <w:r w:rsidRPr="00E27113">
        <w:rPr>
          <w:rFonts w:ascii="Times New Roman" w:hAnsi="Times New Roman"/>
          <w:sz w:val="24"/>
        </w:rPr>
        <w:t xml:space="preserve">Our work significantly advanced the field of xenotransplantation and elucidated an important property of GPI anchored proteins. We eventually transplanted other pig organs into baboons and humans and were poised to begin pre-clinical trials when a moratorium was placed on pig to human xenotransplantation until all zoonotic threats could be identified and nullified.   </w:t>
      </w:r>
    </w:p>
    <w:p w14:paraId="1EF050B8" w14:textId="6B422074" w:rsidR="0026446A" w:rsidRPr="00E27113" w:rsidRDefault="0026446A" w:rsidP="0026446A">
      <w:pPr>
        <w:rPr>
          <w:rFonts w:ascii="Times New Roman" w:hAnsi="Times New Roman"/>
          <w:sz w:val="24"/>
        </w:rPr>
      </w:pPr>
    </w:p>
    <w:p w14:paraId="2B136C22" w14:textId="2C354EE3" w:rsidR="0077615B" w:rsidRPr="00E27113" w:rsidRDefault="00EE08EC" w:rsidP="0026446A">
      <w:pPr>
        <w:rPr>
          <w:rFonts w:ascii="Times New Roman" w:hAnsi="Times New Roman"/>
          <w:sz w:val="24"/>
        </w:rPr>
      </w:pPr>
      <w:r w:rsidRPr="00E27113">
        <w:rPr>
          <w:rFonts w:ascii="Times New Roman" w:hAnsi="Times New Roman"/>
          <w:b/>
          <w:sz w:val="24"/>
        </w:rPr>
        <w:t>(2) Project Management</w:t>
      </w:r>
      <w:r w:rsidR="0053789A" w:rsidRPr="00E27113">
        <w:rPr>
          <w:rFonts w:ascii="Times New Roman" w:hAnsi="Times New Roman"/>
          <w:b/>
          <w:sz w:val="24"/>
        </w:rPr>
        <w:t>/Administration</w:t>
      </w:r>
    </w:p>
    <w:p w14:paraId="5D0BBDB6" w14:textId="35B7C6EF" w:rsidR="0053789A" w:rsidRPr="00E27113" w:rsidRDefault="0077615B" w:rsidP="0026446A">
      <w:pPr>
        <w:rPr>
          <w:rFonts w:ascii="Times New Roman" w:hAnsi="Times New Roman"/>
          <w:sz w:val="24"/>
        </w:rPr>
      </w:pPr>
      <w:r w:rsidRPr="00E27113">
        <w:rPr>
          <w:rFonts w:ascii="Times New Roman" w:hAnsi="Times New Roman"/>
          <w:sz w:val="24"/>
        </w:rPr>
        <w:t xml:space="preserve">Just three years after coming to </w:t>
      </w:r>
      <w:r w:rsidR="00E03F8B" w:rsidRPr="00E27113">
        <w:rPr>
          <w:rFonts w:ascii="Times New Roman" w:hAnsi="Times New Roman"/>
          <w:sz w:val="24"/>
        </w:rPr>
        <w:t>BYU</w:t>
      </w:r>
      <w:r w:rsidRPr="00E27113">
        <w:rPr>
          <w:rFonts w:ascii="Times New Roman" w:hAnsi="Times New Roman"/>
          <w:sz w:val="24"/>
        </w:rPr>
        <w:t xml:space="preserve"> out of industry, I was asked to serve as Chair of the Animal Science Department. The department had some significant challenges </w:t>
      </w:r>
      <w:r w:rsidR="00E03F8B" w:rsidRPr="00E27113">
        <w:rPr>
          <w:rFonts w:ascii="Times New Roman" w:hAnsi="Times New Roman"/>
          <w:sz w:val="24"/>
        </w:rPr>
        <w:t xml:space="preserve">including poor research productivity. I assisted the University in initiating the </w:t>
      </w:r>
      <w:r w:rsidR="00EE08EC" w:rsidRPr="00E27113">
        <w:rPr>
          <w:rFonts w:ascii="Times New Roman" w:hAnsi="Times New Roman"/>
          <w:sz w:val="24"/>
        </w:rPr>
        <w:t>phase out</w:t>
      </w:r>
      <w:r w:rsidR="00E03F8B" w:rsidRPr="00E27113">
        <w:rPr>
          <w:rFonts w:ascii="Times New Roman" w:hAnsi="Times New Roman"/>
          <w:sz w:val="24"/>
        </w:rPr>
        <w:t xml:space="preserve"> Animal Science at BYU and was asked to serve as an Associate Dean in the College of Biology and Agriculture. While serving as an Associate Dean, I worked closely with the Dean and administration in the re-invention of the college. It was transformed from a college with five departments into seven with the name being changed to the College of Life Sciences to more accurately reflect our structure.</w:t>
      </w:r>
      <w:r w:rsidR="001604B9" w:rsidRPr="00E27113">
        <w:rPr>
          <w:rFonts w:ascii="Times New Roman" w:hAnsi="Times New Roman"/>
          <w:sz w:val="24"/>
        </w:rPr>
        <w:t xml:space="preserve"> Other such work included Chair of the Third International Conference on Transgenic Animals in Beijing, China in 2000. In 2002 I was Chair of an Academic Program Review Committee for the Department of Animal and Veterinary Sciences at California State Polytechnic University-Pomona. In 2003-2006 I served as Advisor to the Peking University Health Science Center’s Department of Laboratory Animal Sciences. </w:t>
      </w:r>
      <w:r w:rsidR="0053789A" w:rsidRPr="00E27113">
        <w:rPr>
          <w:rFonts w:ascii="Times New Roman" w:hAnsi="Times New Roman"/>
          <w:sz w:val="24"/>
        </w:rPr>
        <w:t>I was very active in research during this time with some important publications, some of which resulted from work initiated when I first arrived at BYU including</w:t>
      </w:r>
      <w:r w:rsidR="001604B9" w:rsidRPr="00E27113">
        <w:rPr>
          <w:rFonts w:ascii="Times New Roman" w:hAnsi="Times New Roman"/>
          <w:sz w:val="24"/>
        </w:rPr>
        <w:t>:</w:t>
      </w:r>
    </w:p>
    <w:p w14:paraId="6657809C" w14:textId="77777777" w:rsidR="001604B9" w:rsidRPr="00E27113" w:rsidRDefault="001604B9" w:rsidP="0026446A">
      <w:pPr>
        <w:rPr>
          <w:rFonts w:ascii="Times New Roman" w:hAnsi="Times New Roman"/>
          <w:sz w:val="24"/>
        </w:rPr>
      </w:pPr>
    </w:p>
    <w:p w14:paraId="431C7725" w14:textId="54EB31AE" w:rsidR="0053789A" w:rsidRPr="00E27113" w:rsidRDefault="0053789A" w:rsidP="0053789A">
      <w:pPr>
        <w:pStyle w:val="BodyText"/>
        <w:outlineLvl w:val="0"/>
        <w:rPr>
          <w:rFonts w:ascii="Times New Roman" w:hAnsi="Times New Roman"/>
          <w:sz w:val="24"/>
        </w:rPr>
      </w:pPr>
      <w:r w:rsidRPr="00E27113">
        <w:rPr>
          <w:rFonts w:ascii="Times New Roman" w:hAnsi="Times New Roman"/>
          <w:sz w:val="24"/>
        </w:rPr>
        <w:t>1. Paxton, N.C</w:t>
      </w:r>
      <w:r w:rsidRPr="00E27113">
        <w:rPr>
          <w:rFonts w:ascii="Times New Roman" w:hAnsi="Times New Roman"/>
          <w:sz w:val="24"/>
          <w:u w:val="single"/>
        </w:rPr>
        <w:t>.</w:t>
      </w:r>
      <w:r w:rsidRPr="00E27113">
        <w:rPr>
          <w:rFonts w:ascii="Times New Roman" w:hAnsi="Times New Roman"/>
          <w:sz w:val="24"/>
        </w:rPr>
        <w:t xml:space="preserve"> and </w:t>
      </w:r>
      <w:r w:rsidRPr="00E27113">
        <w:rPr>
          <w:rFonts w:ascii="Times New Roman" w:hAnsi="Times New Roman"/>
          <w:b/>
          <w:sz w:val="24"/>
        </w:rPr>
        <w:t>D.L. Kooyman</w:t>
      </w:r>
      <w:r w:rsidRPr="00E27113">
        <w:rPr>
          <w:rFonts w:ascii="Times New Roman" w:hAnsi="Times New Roman"/>
          <w:sz w:val="24"/>
        </w:rPr>
        <w:t xml:space="preserve"> 2005 Identification of AFLP Markers Associated With Round Heart Syndrome In Turkeys. International J. Poultry Sci. 4 (3): 133-137.</w:t>
      </w:r>
    </w:p>
    <w:p w14:paraId="36139D82" w14:textId="38295D2E" w:rsidR="0053789A" w:rsidRPr="00E27113" w:rsidRDefault="0053789A" w:rsidP="0053789A">
      <w:pPr>
        <w:spacing w:before="100" w:beforeAutospacing="1" w:after="100" w:afterAutospacing="1"/>
        <w:outlineLvl w:val="3"/>
        <w:rPr>
          <w:rFonts w:ascii="Times New Roman" w:hAnsi="Times New Roman"/>
          <w:sz w:val="24"/>
        </w:rPr>
      </w:pPr>
      <w:r w:rsidRPr="00E27113">
        <w:rPr>
          <w:rFonts w:ascii="Times New Roman" w:hAnsi="Times New Roman"/>
          <w:bCs/>
          <w:sz w:val="24"/>
        </w:rPr>
        <w:t xml:space="preserve">2. Hinckley, J.D., R.L. Park, S. Xiong, W.R. Andersen and </w:t>
      </w:r>
      <w:r w:rsidRPr="00E27113">
        <w:rPr>
          <w:rFonts w:ascii="Times New Roman" w:hAnsi="Times New Roman"/>
          <w:b/>
          <w:bCs/>
          <w:sz w:val="24"/>
        </w:rPr>
        <w:t>D. L. Kooyman</w:t>
      </w:r>
      <w:r w:rsidRPr="00E27113">
        <w:rPr>
          <w:rFonts w:ascii="Times New Roman" w:hAnsi="Times New Roman"/>
          <w:bCs/>
          <w:sz w:val="24"/>
        </w:rPr>
        <w:t xml:space="preserve">, 2005, Identification and Development of Sex Specific DNA Markers in the Ostrich Using Polymerase Chain Reaction. </w:t>
      </w:r>
      <w:r w:rsidRPr="00E27113">
        <w:rPr>
          <w:rFonts w:ascii="Times New Roman" w:hAnsi="Times New Roman"/>
          <w:sz w:val="24"/>
        </w:rPr>
        <w:t>International J. Poultry Sci.: 4 (9):663-669.</w:t>
      </w:r>
    </w:p>
    <w:p w14:paraId="298E609D" w14:textId="4EFC5FB1" w:rsidR="0053789A" w:rsidRPr="00E27113" w:rsidRDefault="0053789A" w:rsidP="0053789A">
      <w:pPr>
        <w:spacing w:before="100" w:beforeAutospacing="1" w:after="100" w:afterAutospacing="1"/>
        <w:outlineLvl w:val="3"/>
        <w:rPr>
          <w:rFonts w:ascii="Times New Roman" w:hAnsi="Times New Roman"/>
          <w:bCs/>
          <w:sz w:val="24"/>
        </w:rPr>
      </w:pPr>
      <w:r w:rsidRPr="00E27113">
        <w:rPr>
          <w:rFonts w:ascii="Times New Roman" w:hAnsi="Times New Roman"/>
          <w:bCs/>
          <w:sz w:val="24"/>
        </w:rPr>
        <w:t xml:space="preserve">3. </w:t>
      </w:r>
      <w:hyperlink r:id="rId10" w:history="1">
        <w:r w:rsidRPr="00E27113">
          <w:rPr>
            <w:rFonts w:ascii="Times New Roman" w:hAnsi="Times New Roman"/>
            <w:bCs/>
            <w:sz w:val="24"/>
          </w:rPr>
          <w:t>Stevens</w:t>
        </w:r>
      </w:hyperlink>
      <w:r w:rsidRPr="00E27113">
        <w:rPr>
          <w:rFonts w:ascii="Times New Roman" w:hAnsi="Times New Roman"/>
          <w:bCs/>
          <w:sz w:val="24"/>
        </w:rPr>
        <w:t>, M.R.</w:t>
      </w:r>
      <w:r w:rsidRPr="00E27113">
        <w:rPr>
          <w:rFonts w:ascii="Times New Roman" w:hAnsi="Times New Roman"/>
          <w:sz w:val="24"/>
        </w:rPr>
        <w:t xml:space="preserve">, </w:t>
      </w:r>
      <w:hyperlink r:id="rId11" w:history="1">
        <w:r w:rsidRPr="00E27113">
          <w:rPr>
            <w:rFonts w:ascii="Times New Roman" w:hAnsi="Times New Roman"/>
            <w:bCs/>
            <w:sz w:val="24"/>
          </w:rPr>
          <w:t>C. E. Coleman</w:t>
        </w:r>
      </w:hyperlink>
      <w:r w:rsidRPr="00E27113">
        <w:rPr>
          <w:rFonts w:ascii="Times New Roman" w:hAnsi="Times New Roman"/>
          <w:sz w:val="24"/>
        </w:rPr>
        <w:t xml:space="preserve">, </w:t>
      </w:r>
      <w:hyperlink r:id="rId12" w:history="1">
        <w:r w:rsidRPr="00E27113">
          <w:rPr>
            <w:rFonts w:ascii="Times New Roman" w:hAnsi="Times New Roman"/>
            <w:bCs/>
            <w:sz w:val="24"/>
          </w:rPr>
          <w:t>S.E. Parkinson</w:t>
        </w:r>
      </w:hyperlink>
      <w:r w:rsidRPr="00E27113">
        <w:rPr>
          <w:rFonts w:ascii="Times New Roman" w:hAnsi="Times New Roman"/>
          <w:sz w:val="24"/>
        </w:rPr>
        <w:t xml:space="preserve">, </w:t>
      </w:r>
      <w:hyperlink r:id="rId13" w:history="1">
        <w:r w:rsidRPr="00E27113">
          <w:rPr>
            <w:rFonts w:ascii="Times New Roman" w:hAnsi="Times New Roman"/>
            <w:bCs/>
            <w:sz w:val="24"/>
          </w:rPr>
          <w:t>H.B. Zhang</w:t>
        </w:r>
      </w:hyperlink>
      <w:r w:rsidRPr="00E27113">
        <w:rPr>
          <w:rFonts w:ascii="Times New Roman" w:hAnsi="Times New Roman"/>
          <w:sz w:val="24"/>
        </w:rPr>
        <w:t xml:space="preserve">, </w:t>
      </w:r>
      <w:hyperlink r:id="rId14" w:history="1">
        <w:r w:rsidRPr="00E27113">
          <w:rPr>
            <w:rFonts w:ascii="Times New Roman" w:hAnsi="Times New Roman"/>
            <w:bCs/>
            <w:sz w:val="24"/>
          </w:rPr>
          <w:t>M.B. Balzotti</w:t>
        </w:r>
      </w:hyperlink>
      <w:r w:rsidRPr="00E27113">
        <w:rPr>
          <w:rFonts w:ascii="Times New Roman" w:hAnsi="Times New Roman"/>
          <w:sz w:val="24"/>
        </w:rPr>
        <w:t xml:space="preserve">, </w:t>
      </w:r>
      <w:hyperlink r:id="rId15" w:history="1">
        <w:r w:rsidRPr="00E27113">
          <w:rPr>
            <w:rFonts w:ascii="Times New Roman" w:hAnsi="Times New Roman"/>
            <w:b/>
            <w:bCs/>
            <w:sz w:val="24"/>
          </w:rPr>
          <w:t>D.L. Kooyman</w:t>
        </w:r>
      </w:hyperlink>
      <w:r w:rsidRPr="00E27113">
        <w:rPr>
          <w:rFonts w:ascii="Times New Roman" w:hAnsi="Times New Roman"/>
          <w:sz w:val="24"/>
        </w:rPr>
        <w:t xml:space="preserve">, </w:t>
      </w:r>
      <w:hyperlink r:id="rId16" w:history="1">
        <w:r w:rsidRPr="00E27113">
          <w:rPr>
            <w:rFonts w:ascii="Times New Roman" w:hAnsi="Times New Roman"/>
            <w:bCs/>
            <w:sz w:val="24"/>
          </w:rPr>
          <w:t>K. Arumuganathan</w:t>
        </w:r>
      </w:hyperlink>
      <w:r w:rsidRPr="00E27113">
        <w:rPr>
          <w:rFonts w:ascii="Times New Roman" w:hAnsi="Times New Roman"/>
          <w:sz w:val="24"/>
        </w:rPr>
        <w:t xml:space="preserve">, </w:t>
      </w:r>
      <w:hyperlink r:id="rId17" w:history="1">
        <w:r w:rsidRPr="00E27113">
          <w:rPr>
            <w:rFonts w:ascii="Times New Roman" w:hAnsi="Times New Roman"/>
            <w:bCs/>
            <w:sz w:val="24"/>
          </w:rPr>
          <w:t>A. Bonifacio</w:t>
        </w:r>
      </w:hyperlink>
      <w:r w:rsidRPr="00E27113">
        <w:rPr>
          <w:rFonts w:ascii="Times New Roman" w:hAnsi="Times New Roman"/>
          <w:sz w:val="24"/>
        </w:rPr>
        <w:t xml:space="preserve">, </w:t>
      </w:r>
      <w:hyperlink r:id="rId18" w:history="1">
        <w:r w:rsidRPr="00E27113">
          <w:rPr>
            <w:rFonts w:ascii="Times New Roman" w:hAnsi="Times New Roman"/>
            <w:bCs/>
            <w:sz w:val="24"/>
          </w:rPr>
          <w:t>D.J. Fairbanks</w:t>
        </w:r>
      </w:hyperlink>
      <w:r w:rsidRPr="00E27113">
        <w:rPr>
          <w:rFonts w:ascii="Times New Roman" w:hAnsi="Times New Roman"/>
          <w:sz w:val="24"/>
        </w:rPr>
        <w:t xml:space="preserve">, </w:t>
      </w:r>
      <w:hyperlink r:id="rId19" w:history="1">
        <w:r w:rsidRPr="00E27113">
          <w:rPr>
            <w:rFonts w:ascii="Times New Roman" w:hAnsi="Times New Roman"/>
            <w:bCs/>
            <w:sz w:val="24"/>
          </w:rPr>
          <w:t>E.N. Jellen</w:t>
        </w:r>
      </w:hyperlink>
      <w:r w:rsidRPr="00E27113">
        <w:rPr>
          <w:rFonts w:ascii="Times New Roman" w:hAnsi="Times New Roman"/>
          <w:sz w:val="24"/>
        </w:rPr>
        <w:t xml:space="preserve">, </w:t>
      </w:r>
      <w:hyperlink r:id="rId20" w:history="1">
        <w:r w:rsidRPr="00E27113">
          <w:rPr>
            <w:rFonts w:ascii="Times New Roman" w:hAnsi="Times New Roman"/>
            <w:bCs/>
            <w:sz w:val="24"/>
          </w:rPr>
          <w:t>P.J. Maughan</w:t>
        </w:r>
      </w:hyperlink>
      <w:r w:rsidRPr="00E27113">
        <w:rPr>
          <w:rFonts w:ascii="Times New Roman" w:hAnsi="Times New Roman"/>
          <w:sz w:val="24"/>
        </w:rPr>
        <w:t xml:space="preserve">, </w:t>
      </w:r>
      <w:hyperlink r:id="rId21" w:history="1">
        <w:r w:rsidRPr="00E27113">
          <w:rPr>
            <w:rFonts w:ascii="Times New Roman" w:hAnsi="Times New Roman"/>
            <w:bCs/>
            <w:sz w:val="24"/>
          </w:rPr>
          <w:t>J.L. Stevens</w:t>
        </w:r>
      </w:hyperlink>
      <w:r w:rsidRPr="00E27113">
        <w:rPr>
          <w:rFonts w:ascii="Times New Roman" w:hAnsi="Times New Roman"/>
          <w:sz w:val="24"/>
        </w:rPr>
        <w:t xml:space="preserve">, 2006, </w:t>
      </w:r>
      <w:r w:rsidRPr="00E27113">
        <w:rPr>
          <w:rFonts w:ascii="Times New Roman" w:hAnsi="Times New Roman"/>
          <w:bCs/>
          <w:sz w:val="24"/>
        </w:rPr>
        <w:t>Construction of a Quinoa BAC Library and its Use in Identifying the 11S Seed Storage Protein Gene.  Theor. Appl. Genetics: 112 (8): 1593-1600.</w:t>
      </w:r>
    </w:p>
    <w:p w14:paraId="561D3F73" w14:textId="6A093B47" w:rsidR="0053789A" w:rsidRPr="00E27113" w:rsidRDefault="0053789A" w:rsidP="0053789A">
      <w:pPr>
        <w:spacing w:before="100" w:beforeAutospacing="1" w:after="100" w:afterAutospacing="1"/>
        <w:outlineLvl w:val="3"/>
        <w:rPr>
          <w:rFonts w:ascii="Times New Roman" w:hAnsi="Times New Roman"/>
          <w:sz w:val="24"/>
        </w:rPr>
      </w:pPr>
      <w:r w:rsidRPr="00E27113">
        <w:rPr>
          <w:rFonts w:ascii="Times New Roman" w:hAnsi="Times New Roman"/>
          <w:sz w:val="24"/>
        </w:rPr>
        <w:t xml:space="preserve">4. Reed, K.M., K.M. Mendoza, G.R. Hu, L.R. Sullivan, M.W. Grace, L.D. Chaves and </w:t>
      </w:r>
      <w:r w:rsidRPr="00E27113">
        <w:rPr>
          <w:rFonts w:ascii="Times New Roman" w:hAnsi="Times New Roman"/>
          <w:b/>
          <w:sz w:val="24"/>
        </w:rPr>
        <w:t>D.L. Kooyman</w:t>
      </w:r>
      <w:r w:rsidRPr="00E27113">
        <w:rPr>
          <w:rFonts w:ascii="Times New Roman" w:hAnsi="Times New Roman"/>
          <w:sz w:val="24"/>
        </w:rPr>
        <w:t xml:space="preserve">. 2007. Genomic Analysis of Genetic Markers Associated with Inherited Cardiomyopathy (Round Heart Disease) in the Turkey (Meleagris gallopavo). Animal Genetics. </w:t>
      </w:r>
      <w:r w:rsidRPr="00E27113">
        <w:rPr>
          <w:rStyle w:val="volume"/>
          <w:rFonts w:ascii="Times New Roman" w:hAnsi="Times New Roman"/>
          <w:sz w:val="24"/>
        </w:rPr>
        <w:t>38</w:t>
      </w:r>
      <w:r w:rsidRPr="00E27113">
        <w:rPr>
          <w:rFonts w:ascii="Times New Roman" w:hAnsi="Times New Roman"/>
          <w:sz w:val="24"/>
        </w:rPr>
        <w:t>(</w:t>
      </w:r>
      <w:r w:rsidRPr="00E27113">
        <w:rPr>
          <w:rStyle w:val="issue"/>
          <w:rFonts w:ascii="Times New Roman" w:hAnsi="Times New Roman"/>
          <w:sz w:val="24"/>
        </w:rPr>
        <w:t>3</w:t>
      </w:r>
      <w:r w:rsidRPr="00E27113">
        <w:rPr>
          <w:rFonts w:ascii="Times New Roman" w:hAnsi="Times New Roman"/>
          <w:sz w:val="24"/>
        </w:rPr>
        <w:t>):</w:t>
      </w:r>
      <w:r w:rsidRPr="00E27113">
        <w:rPr>
          <w:rStyle w:val="pages"/>
          <w:rFonts w:ascii="Times New Roman" w:hAnsi="Times New Roman"/>
          <w:sz w:val="24"/>
        </w:rPr>
        <w:t>211-7</w:t>
      </w:r>
      <w:r w:rsidRPr="00E27113">
        <w:rPr>
          <w:rFonts w:ascii="Times New Roman" w:hAnsi="Times New Roman"/>
          <w:sz w:val="24"/>
        </w:rPr>
        <w:t>.</w:t>
      </w:r>
    </w:p>
    <w:p w14:paraId="41606990" w14:textId="00684456" w:rsidR="0053789A" w:rsidRPr="00E27113" w:rsidRDefault="0053789A" w:rsidP="0053789A">
      <w:pPr>
        <w:rPr>
          <w:rFonts w:ascii="Times New Roman" w:hAnsi="Times New Roman"/>
          <w:sz w:val="24"/>
        </w:rPr>
      </w:pPr>
      <w:r w:rsidRPr="00E27113">
        <w:rPr>
          <w:rFonts w:ascii="Times New Roman" w:hAnsi="Times New Roman"/>
          <w:sz w:val="24"/>
        </w:rPr>
        <w:t xml:space="preserve">5. Powell, A., M. Moss, L. T. Tree, B. Roeder, C. Carleton, E. Campbell and </w:t>
      </w:r>
      <w:r w:rsidRPr="00E27113">
        <w:rPr>
          <w:rFonts w:ascii="Times New Roman" w:hAnsi="Times New Roman"/>
          <w:b/>
          <w:sz w:val="24"/>
        </w:rPr>
        <w:t>D.L. Kooyman</w:t>
      </w:r>
      <w:r w:rsidR="001604B9" w:rsidRPr="00E27113">
        <w:rPr>
          <w:rFonts w:ascii="Times New Roman" w:hAnsi="Times New Roman"/>
          <w:sz w:val="24"/>
        </w:rPr>
        <w:t xml:space="preserve">. 2008. </w:t>
      </w:r>
      <w:r w:rsidRPr="00E27113">
        <w:rPr>
          <w:rFonts w:ascii="Times New Roman" w:hAnsi="Times New Roman"/>
          <w:sz w:val="24"/>
        </w:rPr>
        <w:t>Characterization of the effect of Melanocortin 1 Receptor, a member of the hair color genetic locus, in alpaca  (</w:t>
      </w:r>
      <w:r w:rsidRPr="00E27113">
        <w:rPr>
          <w:rFonts w:ascii="Times New Roman" w:hAnsi="Times New Roman"/>
          <w:i/>
          <w:sz w:val="24"/>
        </w:rPr>
        <w:t>Lama pacos</w:t>
      </w:r>
      <w:r w:rsidRPr="00E27113">
        <w:rPr>
          <w:rFonts w:ascii="Times New Roman" w:hAnsi="Times New Roman"/>
          <w:sz w:val="24"/>
        </w:rPr>
        <w:t>) fleece color differentiation.</w:t>
      </w:r>
      <w:r w:rsidR="001604B9" w:rsidRPr="00E27113">
        <w:rPr>
          <w:rFonts w:ascii="Times New Roman" w:hAnsi="Times New Roman"/>
          <w:sz w:val="24"/>
        </w:rPr>
        <w:t xml:space="preserve"> </w:t>
      </w:r>
      <w:r w:rsidRPr="00E27113">
        <w:rPr>
          <w:rFonts w:ascii="Times New Roman" w:hAnsi="Times New Roman"/>
          <w:sz w:val="24"/>
        </w:rPr>
        <w:t>Small Ruminant Research 79: 183-187.</w:t>
      </w:r>
    </w:p>
    <w:p w14:paraId="2ABE8D29" w14:textId="77777777" w:rsidR="0053789A" w:rsidRPr="00E27113" w:rsidRDefault="0053789A" w:rsidP="0053789A">
      <w:pPr>
        <w:rPr>
          <w:rFonts w:ascii="Times New Roman" w:hAnsi="Times New Roman"/>
          <w:b/>
          <w:sz w:val="24"/>
        </w:rPr>
      </w:pPr>
    </w:p>
    <w:p w14:paraId="24288338" w14:textId="576B3714" w:rsidR="0053789A" w:rsidRPr="00E27113" w:rsidRDefault="0053789A" w:rsidP="0053789A">
      <w:pPr>
        <w:rPr>
          <w:rFonts w:ascii="Times New Roman" w:hAnsi="Times New Roman"/>
          <w:sz w:val="24"/>
        </w:rPr>
      </w:pPr>
      <w:r w:rsidRPr="00E27113">
        <w:rPr>
          <w:rFonts w:ascii="Times New Roman" w:hAnsi="Times New Roman"/>
          <w:sz w:val="24"/>
        </w:rPr>
        <w:t xml:space="preserve">6. Parraguez, V.H., M.A. Atlagich, B. Urquieta, M. Galleguillos, M. De Los Reyes, </w:t>
      </w:r>
      <w:r w:rsidRPr="00E27113">
        <w:rPr>
          <w:rFonts w:ascii="Times New Roman" w:hAnsi="Times New Roman"/>
          <w:b/>
          <w:sz w:val="24"/>
        </w:rPr>
        <w:t>D.L. Kooyman</w:t>
      </w:r>
      <w:r w:rsidRPr="00E27113">
        <w:rPr>
          <w:rFonts w:ascii="Times New Roman" w:hAnsi="Times New Roman"/>
          <w:sz w:val="24"/>
        </w:rPr>
        <w:t>, S. Araneda and L.A. Raggi. 2010. Expression of vascular endothelial growth factor and endothelial nitric oxide synthase is increased in the placenta of sheep at high altitude in the Andes. Can J Vet Res 74: 193-199.</w:t>
      </w:r>
    </w:p>
    <w:p w14:paraId="62E3EDE3" w14:textId="5847FEED" w:rsidR="0026446A" w:rsidRPr="00E27113" w:rsidRDefault="0053789A" w:rsidP="0026446A">
      <w:pPr>
        <w:rPr>
          <w:rFonts w:ascii="Times New Roman" w:hAnsi="Times New Roman"/>
          <w:sz w:val="24"/>
        </w:rPr>
      </w:pPr>
      <w:r w:rsidRPr="00E27113">
        <w:rPr>
          <w:rFonts w:ascii="Times New Roman" w:hAnsi="Times New Roman"/>
          <w:sz w:val="24"/>
        </w:rPr>
        <w:t xml:space="preserve"> </w:t>
      </w:r>
    </w:p>
    <w:p w14:paraId="054E3E50" w14:textId="77777777" w:rsidR="00EE08EC" w:rsidRPr="00E27113" w:rsidRDefault="00EE08EC" w:rsidP="0026446A">
      <w:pPr>
        <w:rPr>
          <w:rFonts w:ascii="Times New Roman" w:hAnsi="Times New Roman"/>
          <w:sz w:val="24"/>
        </w:rPr>
      </w:pPr>
    </w:p>
    <w:p w14:paraId="4FC5F37B" w14:textId="77777777" w:rsidR="0053789A" w:rsidRPr="00E27113" w:rsidRDefault="0026446A" w:rsidP="0026446A">
      <w:pPr>
        <w:rPr>
          <w:rFonts w:ascii="Times New Roman" w:hAnsi="Times New Roman"/>
          <w:sz w:val="24"/>
        </w:rPr>
      </w:pPr>
      <w:r w:rsidRPr="00E27113">
        <w:rPr>
          <w:rFonts w:ascii="Times New Roman" w:hAnsi="Times New Roman"/>
          <w:sz w:val="24"/>
        </w:rPr>
        <w:t>(</w:t>
      </w:r>
      <w:r w:rsidR="00EE08EC" w:rsidRPr="00E27113">
        <w:rPr>
          <w:rFonts w:ascii="Times New Roman" w:hAnsi="Times New Roman"/>
          <w:sz w:val="24"/>
        </w:rPr>
        <w:t>3</w:t>
      </w:r>
      <w:r w:rsidRPr="00E27113">
        <w:rPr>
          <w:rFonts w:ascii="Times New Roman" w:hAnsi="Times New Roman"/>
          <w:sz w:val="24"/>
        </w:rPr>
        <w:t xml:space="preserve">) </w:t>
      </w:r>
      <w:r w:rsidRPr="00E27113">
        <w:rPr>
          <w:rFonts w:ascii="Times New Roman" w:hAnsi="Times New Roman"/>
          <w:b/>
          <w:sz w:val="24"/>
        </w:rPr>
        <w:t>Skeletal Muscle Physiology</w:t>
      </w:r>
      <w:r w:rsidR="00EE08EC" w:rsidRPr="00E27113">
        <w:rPr>
          <w:rFonts w:ascii="Times New Roman" w:hAnsi="Times New Roman"/>
          <w:sz w:val="24"/>
        </w:rPr>
        <w:t xml:space="preserve"> </w:t>
      </w:r>
    </w:p>
    <w:p w14:paraId="318E7653" w14:textId="0E78BF16" w:rsidR="002945A0" w:rsidRPr="00E27113" w:rsidRDefault="0053789A" w:rsidP="0053789A">
      <w:pPr>
        <w:rPr>
          <w:rFonts w:ascii="Times New Roman" w:hAnsi="Times New Roman"/>
          <w:color w:val="000000"/>
          <w:sz w:val="24"/>
          <w:shd w:val="clear" w:color="auto" w:fill="FFFFFF"/>
        </w:rPr>
      </w:pPr>
      <w:r w:rsidRPr="00E27113">
        <w:rPr>
          <w:rFonts w:ascii="Times New Roman" w:hAnsi="Times New Roman"/>
          <w:sz w:val="24"/>
        </w:rPr>
        <w:t>Having helped complete the work of re-inventing the college, I left the Deans office and went into the department that most closely reflected my background – Physiology and Developmental Biology. F</w:t>
      </w:r>
      <w:r w:rsidR="002945A0" w:rsidRPr="00E27113">
        <w:rPr>
          <w:rFonts w:ascii="Times New Roman" w:hAnsi="Times New Roman"/>
          <w:sz w:val="24"/>
        </w:rPr>
        <w:t>or a</w:t>
      </w:r>
      <w:r w:rsidRPr="00E27113">
        <w:rPr>
          <w:rFonts w:ascii="Times New Roman" w:hAnsi="Times New Roman"/>
          <w:sz w:val="24"/>
        </w:rPr>
        <w:t xml:space="preserve"> period of time I worked closely with a colleague,</w:t>
      </w:r>
      <w:r w:rsidR="002945A0" w:rsidRPr="00E27113">
        <w:rPr>
          <w:rFonts w:ascii="Times New Roman" w:hAnsi="Times New Roman"/>
          <w:sz w:val="24"/>
        </w:rPr>
        <w:t xml:space="preserve"> William R. Winder in studying muscle physiology. I was co-PI on a grant, NIHRO1 Roles and Mechanisms of Activation of LKB1/MO25/STRAD in Skeletal Muscle in Response to Muscle Contraction that was funded</w:t>
      </w:r>
      <w:r w:rsidR="00D80A8F" w:rsidRPr="00E27113">
        <w:rPr>
          <w:rFonts w:ascii="Times New Roman" w:hAnsi="Times New Roman"/>
          <w:sz w:val="24"/>
        </w:rPr>
        <w:t xml:space="preserve"> for five years with a yearly direct cost of $209,348.00</w:t>
      </w:r>
      <w:r w:rsidR="002945A0" w:rsidRPr="00E27113">
        <w:rPr>
          <w:rFonts w:ascii="Times New Roman" w:hAnsi="Times New Roman"/>
          <w:sz w:val="24"/>
        </w:rPr>
        <w:t xml:space="preserve">. </w:t>
      </w:r>
      <w:r w:rsidR="00D80A8F" w:rsidRPr="00E27113">
        <w:rPr>
          <w:rFonts w:ascii="Times New Roman" w:hAnsi="Times New Roman"/>
          <w:sz w:val="24"/>
        </w:rPr>
        <w:t>A</w:t>
      </w:r>
      <w:r w:rsidR="002945A0" w:rsidRPr="00E27113">
        <w:rPr>
          <w:rFonts w:ascii="Times New Roman" w:hAnsi="Times New Roman"/>
          <w:sz w:val="24"/>
        </w:rPr>
        <w:t xml:space="preserve"> portion of the grant</w:t>
      </w:r>
      <w:r w:rsidR="00D80A8F" w:rsidRPr="00E27113">
        <w:rPr>
          <w:rFonts w:ascii="Times New Roman" w:hAnsi="Times New Roman"/>
          <w:sz w:val="24"/>
        </w:rPr>
        <w:t xml:space="preserve"> in which I was involved</w:t>
      </w:r>
      <w:r w:rsidR="002945A0" w:rsidRPr="00E27113">
        <w:rPr>
          <w:rFonts w:ascii="Times New Roman" w:hAnsi="Times New Roman"/>
          <w:sz w:val="24"/>
        </w:rPr>
        <w:t xml:space="preserve"> resulted in </w:t>
      </w:r>
      <w:r w:rsidR="00D80A8F" w:rsidRPr="00E27113">
        <w:rPr>
          <w:rFonts w:ascii="Times New Roman" w:hAnsi="Times New Roman"/>
          <w:sz w:val="24"/>
        </w:rPr>
        <w:t>a significant</w:t>
      </w:r>
      <w:r w:rsidR="002945A0" w:rsidRPr="00E27113">
        <w:rPr>
          <w:rFonts w:ascii="Times New Roman" w:hAnsi="Times New Roman"/>
          <w:sz w:val="24"/>
        </w:rPr>
        <w:t xml:space="preserve"> publication in which </w:t>
      </w:r>
      <w:r w:rsidR="002945A0" w:rsidRPr="00E27113">
        <w:rPr>
          <w:rFonts w:ascii="Times New Roman" w:hAnsi="Times New Roman"/>
          <w:color w:val="000000"/>
          <w:sz w:val="24"/>
          <w:shd w:val="clear" w:color="auto" w:fill="FFFFFF"/>
        </w:rPr>
        <w:t xml:space="preserve">we characterized a myopathic </w:t>
      </w:r>
      <w:r w:rsidR="002945A0" w:rsidRPr="00E27113">
        <w:rPr>
          <w:rFonts w:ascii="Times New Roman" w:hAnsi="Times New Roman"/>
          <w:color w:val="000000"/>
          <w:sz w:val="24"/>
          <w:shd w:val="clear" w:color="auto" w:fill="FFFFFF"/>
        </w:rPr>
        <w:lastRenderedPageBreak/>
        <w:t>phenotype in myocin light chain LKB1-KO mice. The paper</w:t>
      </w:r>
      <w:r w:rsidR="00D80A8F" w:rsidRPr="00E27113">
        <w:rPr>
          <w:rFonts w:ascii="Times New Roman" w:hAnsi="Times New Roman"/>
          <w:color w:val="000000"/>
          <w:sz w:val="24"/>
          <w:shd w:val="clear" w:color="auto" w:fill="FFFFFF"/>
        </w:rPr>
        <w:t>, referenced below,</w:t>
      </w:r>
      <w:r w:rsidR="002945A0" w:rsidRPr="00E27113">
        <w:rPr>
          <w:rFonts w:ascii="Times New Roman" w:hAnsi="Times New Roman"/>
          <w:color w:val="000000"/>
          <w:sz w:val="24"/>
          <w:shd w:val="clear" w:color="auto" w:fill="FFFFFF"/>
        </w:rPr>
        <w:t xml:space="preserve"> reported an important role for LKB1 in skeletal muscle function.</w:t>
      </w:r>
      <w:r w:rsidR="00D80A8F" w:rsidRPr="00E27113">
        <w:rPr>
          <w:rFonts w:ascii="Times New Roman" w:hAnsi="Times New Roman"/>
          <w:color w:val="000000"/>
          <w:sz w:val="24"/>
          <w:shd w:val="clear" w:color="auto" w:fill="FFFFFF"/>
        </w:rPr>
        <w:t xml:space="preserve"> </w:t>
      </w:r>
    </w:p>
    <w:p w14:paraId="288EFB0C" w14:textId="438E2BA4" w:rsidR="002945A0" w:rsidRPr="00E27113" w:rsidRDefault="00BE2D8D" w:rsidP="002945A0">
      <w:pPr>
        <w:rPr>
          <w:rFonts w:ascii="Times New Roman" w:hAnsi="Times New Roman"/>
          <w:sz w:val="24"/>
        </w:rPr>
      </w:pPr>
      <w:r w:rsidRPr="00E27113">
        <w:rPr>
          <w:rFonts w:ascii="Times New Roman" w:hAnsi="Times New Roman"/>
          <w:sz w:val="24"/>
        </w:rPr>
        <w:t xml:space="preserve">1. </w:t>
      </w:r>
      <w:r w:rsidR="002945A0" w:rsidRPr="00E27113">
        <w:rPr>
          <w:rFonts w:ascii="Times New Roman" w:hAnsi="Times New Roman"/>
          <w:sz w:val="24"/>
        </w:rPr>
        <w:t xml:space="preserve">Thomson, D.N., C.R.Hancock, B. G. Evanson, S.G. Kenney, B.B. Malan, A.D. Mongillo, J.D. Brown, S. Hepworth, N. Fillmore, A.C. Parcell, </w:t>
      </w:r>
      <w:r w:rsidR="002945A0" w:rsidRPr="00E27113">
        <w:rPr>
          <w:rFonts w:ascii="Times New Roman" w:hAnsi="Times New Roman"/>
          <w:b/>
          <w:sz w:val="24"/>
        </w:rPr>
        <w:t>D.L. Kooyman</w:t>
      </w:r>
      <w:r w:rsidR="002945A0" w:rsidRPr="00E27113">
        <w:rPr>
          <w:rFonts w:ascii="Times New Roman" w:hAnsi="Times New Roman"/>
          <w:sz w:val="24"/>
        </w:rPr>
        <w:t xml:space="preserve"> and W.W. Winder Skeletal muscle dysfunction in muscle-specific LKB1 knockout mice. 2010</w:t>
      </w:r>
      <w:r w:rsidR="003807AB">
        <w:rPr>
          <w:rFonts w:ascii="Times New Roman" w:hAnsi="Times New Roman"/>
          <w:sz w:val="24"/>
        </w:rPr>
        <w:t>.</w:t>
      </w:r>
      <w:r w:rsidR="002945A0" w:rsidRPr="00E27113">
        <w:rPr>
          <w:rFonts w:ascii="Times New Roman" w:hAnsi="Times New Roman"/>
          <w:sz w:val="24"/>
        </w:rPr>
        <w:t xml:space="preserve"> J Applied Phys</w:t>
      </w:r>
      <w:r w:rsidR="003807AB">
        <w:rPr>
          <w:rFonts w:ascii="Times New Roman" w:hAnsi="Times New Roman"/>
          <w:sz w:val="24"/>
        </w:rPr>
        <w:t>.</w:t>
      </w:r>
      <w:r w:rsidR="002945A0" w:rsidRPr="00E27113">
        <w:rPr>
          <w:rFonts w:ascii="Times New Roman" w:hAnsi="Times New Roman"/>
          <w:sz w:val="24"/>
        </w:rPr>
        <w:t xml:space="preserve"> 108 (6): 1775-1785   </w:t>
      </w:r>
    </w:p>
    <w:p w14:paraId="20978E36" w14:textId="09AD307C" w:rsidR="0026446A" w:rsidRPr="00E27113" w:rsidRDefault="0026446A" w:rsidP="0053789A">
      <w:pPr>
        <w:rPr>
          <w:rFonts w:ascii="Times New Roman" w:hAnsi="Times New Roman"/>
          <w:sz w:val="24"/>
        </w:rPr>
      </w:pPr>
    </w:p>
    <w:p w14:paraId="00748C95" w14:textId="6BE0C52B" w:rsidR="003971CB" w:rsidRPr="00E27113" w:rsidRDefault="00EE08EC" w:rsidP="0026446A">
      <w:pPr>
        <w:rPr>
          <w:rFonts w:ascii="Times New Roman" w:hAnsi="Times New Roman"/>
          <w:sz w:val="24"/>
        </w:rPr>
      </w:pPr>
      <w:r w:rsidRPr="00E27113">
        <w:rPr>
          <w:rFonts w:ascii="Times New Roman" w:hAnsi="Times New Roman"/>
          <w:b/>
          <w:sz w:val="24"/>
        </w:rPr>
        <w:t>(4</w:t>
      </w:r>
      <w:r w:rsidR="0026446A" w:rsidRPr="00E27113">
        <w:rPr>
          <w:rFonts w:ascii="Times New Roman" w:hAnsi="Times New Roman"/>
          <w:b/>
          <w:sz w:val="24"/>
        </w:rPr>
        <w:t>) Osteoarthritis</w:t>
      </w:r>
      <w:r w:rsidRPr="00E27113">
        <w:rPr>
          <w:rFonts w:ascii="Times New Roman" w:hAnsi="Times New Roman"/>
          <w:sz w:val="24"/>
        </w:rPr>
        <w:t xml:space="preserve"> </w:t>
      </w:r>
      <w:r w:rsidR="00EF5B41" w:rsidRPr="00E27113">
        <w:rPr>
          <w:rFonts w:ascii="Times New Roman" w:hAnsi="Times New Roman"/>
          <w:sz w:val="24"/>
        </w:rPr>
        <w:t>While the muscle physiology w</w:t>
      </w:r>
      <w:r w:rsidR="00796F9F" w:rsidRPr="00E27113">
        <w:rPr>
          <w:rFonts w:ascii="Times New Roman" w:hAnsi="Times New Roman"/>
          <w:sz w:val="24"/>
        </w:rPr>
        <w:t>ork</w:t>
      </w:r>
      <w:r w:rsidR="00EF5B41" w:rsidRPr="00E27113">
        <w:rPr>
          <w:rFonts w:ascii="Times New Roman" w:hAnsi="Times New Roman"/>
          <w:sz w:val="24"/>
        </w:rPr>
        <w:t xml:space="preserve"> was interesting and success</w:t>
      </w:r>
      <w:r w:rsidR="00796F9F" w:rsidRPr="00E27113">
        <w:rPr>
          <w:rFonts w:ascii="Times New Roman" w:hAnsi="Times New Roman"/>
          <w:sz w:val="24"/>
        </w:rPr>
        <w:t>ful</w:t>
      </w:r>
      <w:r w:rsidR="00EF5B41" w:rsidRPr="00E27113">
        <w:rPr>
          <w:rFonts w:ascii="Times New Roman" w:hAnsi="Times New Roman"/>
          <w:sz w:val="24"/>
        </w:rPr>
        <w:t>, I became interested in osteoarthritis</w:t>
      </w:r>
      <w:r w:rsidR="003971CB" w:rsidRPr="00E27113">
        <w:rPr>
          <w:rFonts w:ascii="Times New Roman" w:hAnsi="Times New Roman"/>
          <w:sz w:val="24"/>
        </w:rPr>
        <w:t xml:space="preserve"> (OA)</w:t>
      </w:r>
      <w:r w:rsidR="00EF5B41" w:rsidRPr="00E27113">
        <w:rPr>
          <w:rFonts w:ascii="Times New Roman" w:hAnsi="Times New Roman"/>
          <w:sz w:val="24"/>
        </w:rPr>
        <w:t xml:space="preserve"> as a sufferer myself. I came into this field with somewhat naive eyes</w:t>
      </w:r>
      <w:r w:rsidR="003971CB" w:rsidRPr="00E27113">
        <w:rPr>
          <w:rFonts w:ascii="Times New Roman" w:hAnsi="Times New Roman"/>
          <w:sz w:val="24"/>
        </w:rPr>
        <w:t>. While many were still considering OA as primarily a wear and tear disease, we approached it as a metabolic problem associated with inflammation</w:t>
      </w:r>
      <w:r w:rsidR="00EF5B41" w:rsidRPr="00E27113">
        <w:rPr>
          <w:rFonts w:ascii="Times New Roman" w:hAnsi="Times New Roman"/>
          <w:sz w:val="24"/>
        </w:rPr>
        <w:t>.</w:t>
      </w:r>
      <w:r w:rsidR="003971CB" w:rsidRPr="00E27113">
        <w:rPr>
          <w:rFonts w:ascii="Times New Roman" w:hAnsi="Times New Roman"/>
          <w:sz w:val="24"/>
        </w:rPr>
        <w:t xml:space="preserve"> Our approach initially was to examine the interaction of two key receptors in the inflammation – RAGE and TLR4. The first major break came when we demonstrated that eliminating RAGE using a KO mouse model afforded significant attenuation of OA after knee destabilization surgery in mice. We subsequently discovered that TLR4 is a key receptor associated with pain in the knee joint. We also pioneered a model for studying TMJ OA using alignment of the mouse jaw by bonding a small piece of stainless steel wire to the back molar. Most recently, we have become focused more on the interaction of OA with two of its major comorbidities – Alzheimer’s Disease and Type II Diabetes. We are focusing our attention on primary cilia as playing a key role in the initiation and progression of OA. My work in OA has led to some key publications including</w:t>
      </w:r>
      <w:r w:rsidR="00F35DDA" w:rsidRPr="00E27113">
        <w:rPr>
          <w:rFonts w:ascii="Times New Roman" w:hAnsi="Times New Roman"/>
          <w:sz w:val="24"/>
        </w:rPr>
        <w:t>:</w:t>
      </w:r>
    </w:p>
    <w:p w14:paraId="28F8FC3B" w14:textId="760A9234" w:rsidR="00F35DDA" w:rsidRPr="00E27113" w:rsidRDefault="00F35DDA" w:rsidP="0026446A">
      <w:pPr>
        <w:rPr>
          <w:rFonts w:ascii="Times New Roman" w:hAnsi="Times New Roman"/>
          <w:sz w:val="24"/>
        </w:rPr>
      </w:pPr>
    </w:p>
    <w:p w14:paraId="57B8871A" w14:textId="6D5E4D84" w:rsidR="00F35DDA" w:rsidRPr="00E27113" w:rsidRDefault="00F35DDA" w:rsidP="00F35DDA">
      <w:pPr>
        <w:shd w:val="clear" w:color="auto" w:fill="FFFFFF"/>
        <w:autoSpaceDE/>
        <w:autoSpaceDN/>
        <w:spacing w:before="100" w:beforeAutospacing="1" w:after="100" w:afterAutospacing="1"/>
        <w:rPr>
          <w:rFonts w:ascii="Times New Roman" w:hAnsi="Times New Roman"/>
          <w:sz w:val="24"/>
        </w:rPr>
      </w:pPr>
      <w:r w:rsidRPr="00E27113">
        <w:rPr>
          <w:rFonts w:ascii="Times New Roman" w:eastAsia="Arial Unicode MS" w:hAnsi="Times New Roman"/>
          <w:color w:val="2E2E2E"/>
          <w:sz w:val="24"/>
        </w:rPr>
        <w:t xml:space="preserve">1. D.W. Holt, M.L. Henderson, C.E. Stockdale, J.T. Farrell, </w:t>
      </w:r>
      <w:r w:rsidRPr="00E27113">
        <w:rPr>
          <w:rFonts w:ascii="Times New Roman" w:eastAsia="Arial Unicode MS" w:hAnsi="Times New Roman"/>
          <w:b/>
          <w:color w:val="2E2E2E"/>
          <w:sz w:val="24"/>
        </w:rPr>
        <w:t>D.L. Kooyman</w:t>
      </w:r>
      <w:r w:rsidRPr="00E27113">
        <w:rPr>
          <w:rFonts w:ascii="Times New Roman" w:eastAsia="Arial Unicode MS" w:hAnsi="Times New Roman"/>
          <w:color w:val="2E2E2E"/>
          <w:sz w:val="24"/>
        </w:rPr>
        <w:t xml:space="preserve">, L.C. Bridgewater, R.E. Seegmiller. 2012. </w:t>
      </w:r>
      <w:r w:rsidRPr="00E27113">
        <w:rPr>
          <w:rFonts w:ascii="Times New Roman" w:hAnsi="Times New Roman"/>
          <w:sz w:val="24"/>
        </w:rPr>
        <w:t>Osteoarthritis-like changes in the heterozygous sedc mouse associated with the HtrA1-Ddr2-Mmp-13 degradative pathway: a new model of osteoarthritis. Osteo and Cart. 20 (5):430-9.</w:t>
      </w:r>
    </w:p>
    <w:p w14:paraId="6A2367D3" w14:textId="6562126E" w:rsidR="00F35DDA" w:rsidRPr="00E27113" w:rsidRDefault="00F35DDA" w:rsidP="00F35DDA">
      <w:pPr>
        <w:rPr>
          <w:rFonts w:ascii="Times New Roman" w:hAnsi="Times New Roman"/>
          <w:sz w:val="24"/>
        </w:rPr>
      </w:pPr>
      <w:r w:rsidRPr="00E27113">
        <w:rPr>
          <w:rFonts w:ascii="Times New Roman" w:hAnsi="Times New Roman"/>
          <w:sz w:val="24"/>
        </w:rPr>
        <w:t>2. M.L. Ricks, J.T. Farrell, D. J. Falk, D W. Holt, M. Rees, J. Carr, T. Williams</w:t>
      </w:r>
      <w:r w:rsidRPr="00E27113">
        <w:rPr>
          <w:rFonts w:ascii="Times New Roman" w:hAnsi="Times New Roman"/>
          <w:iCs/>
          <w:sz w:val="24"/>
        </w:rPr>
        <w:t xml:space="preserve">, B.A. Nichols, </w:t>
      </w:r>
      <w:r w:rsidRPr="00E27113">
        <w:rPr>
          <w:rFonts w:ascii="Times New Roman" w:hAnsi="Times New Roman"/>
          <w:sz w:val="24"/>
        </w:rPr>
        <w:t xml:space="preserve">L. C. Bridgewater, P. R. Reynolds, </w:t>
      </w:r>
      <w:r w:rsidRPr="00E27113">
        <w:rPr>
          <w:rFonts w:ascii="Times New Roman" w:hAnsi="Times New Roman"/>
          <w:b/>
          <w:sz w:val="24"/>
        </w:rPr>
        <w:t>D. L. Kooyman</w:t>
      </w:r>
      <w:r w:rsidRPr="00E27113">
        <w:rPr>
          <w:rFonts w:ascii="Times New Roman" w:hAnsi="Times New Roman"/>
          <w:sz w:val="24"/>
        </w:rPr>
        <w:t xml:space="preserve">, and R. E. Seegmiller.  2013. Osteoarthritis in Temporomandibular Joint of </w:t>
      </w:r>
      <w:r w:rsidRPr="00E27113">
        <w:rPr>
          <w:rFonts w:ascii="Times New Roman" w:hAnsi="Times New Roman"/>
          <w:i/>
          <w:sz w:val="24"/>
        </w:rPr>
        <w:t>Col2a1</w:t>
      </w:r>
      <w:r w:rsidRPr="00E27113">
        <w:rPr>
          <w:rFonts w:ascii="Times New Roman" w:hAnsi="Times New Roman"/>
          <w:sz w:val="24"/>
        </w:rPr>
        <w:t xml:space="preserve"> Mutant Mice. Archives of Oral Biology 58 (9): 1092-9.</w:t>
      </w:r>
    </w:p>
    <w:p w14:paraId="730C6C75" w14:textId="77777777" w:rsidR="00F35DDA" w:rsidRPr="00E27113" w:rsidRDefault="00F35DDA" w:rsidP="00BE2D8D">
      <w:pPr>
        <w:outlineLvl w:val="0"/>
        <w:rPr>
          <w:rFonts w:ascii="Times New Roman" w:hAnsi="Times New Roman"/>
          <w:sz w:val="24"/>
        </w:rPr>
      </w:pPr>
    </w:p>
    <w:p w14:paraId="03E3CA13" w14:textId="7C8FACDC" w:rsidR="00BE2D8D" w:rsidRPr="00E27113" w:rsidRDefault="00F35DDA" w:rsidP="00BE2D8D">
      <w:pPr>
        <w:outlineLvl w:val="0"/>
        <w:rPr>
          <w:rFonts w:ascii="Times New Roman" w:hAnsi="Times New Roman"/>
          <w:sz w:val="24"/>
        </w:rPr>
      </w:pPr>
      <w:r w:rsidRPr="00E27113">
        <w:rPr>
          <w:rFonts w:ascii="Times New Roman" w:hAnsi="Times New Roman"/>
          <w:sz w:val="24"/>
        </w:rPr>
        <w:t>3</w:t>
      </w:r>
      <w:r w:rsidR="00BE2D8D" w:rsidRPr="00E27113">
        <w:rPr>
          <w:rFonts w:ascii="Times New Roman" w:hAnsi="Times New Roman"/>
          <w:sz w:val="24"/>
        </w:rPr>
        <w:t xml:space="preserve">. D.J. Larkin, J.Z. Kartchner, A.S. Doxey, W.R. Hollis, J.L. Rees, S.K. Wilhelm, C.S. Draper, D.M. Peterson, G.G. Jackson, C. Ingersoll, S.S. Haynie, E. Chavez, P.R. Reynolds, and </w:t>
      </w:r>
      <w:r w:rsidR="00BE2D8D" w:rsidRPr="00E27113">
        <w:rPr>
          <w:rFonts w:ascii="Times New Roman" w:hAnsi="Times New Roman"/>
          <w:b/>
          <w:sz w:val="24"/>
        </w:rPr>
        <w:t>D.L. Kooyman</w:t>
      </w:r>
      <w:r w:rsidR="00BE2D8D" w:rsidRPr="00E27113">
        <w:rPr>
          <w:rFonts w:ascii="Times New Roman" w:hAnsi="Times New Roman"/>
          <w:sz w:val="24"/>
        </w:rPr>
        <w:t>. 2013. Inflammatory markers associated with osteoarthritis after destabilization surgery in young mice with and without Receptor for Advanced Glycation End-products (RAGE). Frontiers in Physiology. 4 (article121): 1-8.</w:t>
      </w:r>
    </w:p>
    <w:p w14:paraId="54CBF738" w14:textId="2B1EC00B" w:rsidR="00BE2D8D" w:rsidRPr="00E27113" w:rsidRDefault="00BE2D8D" w:rsidP="00BE2D8D">
      <w:pPr>
        <w:outlineLvl w:val="0"/>
        <w:rPr>
          <w:rFonts w:ascii="Times New Roman" w:hAnsi="Times New Roman"/>
          <w:b/>
          <w:sz w:val="24"/>
        </w:rPr>
      </w:pPr>
      <w:r w:rsidRPr="00E27113">
        <w:rPr>
          <w:rFonts w:ascii="Times New Roman" w:hAnsi="Times New Roman"/>
          <w:sz w:val="24"/>
        </w:rPr>
        <w:tab/>
      </w:r>
      <w:r w:rsidRPr="00E27113">
        <w:rPr>
          <w:rFonts w:ascii="Times New Roman" w:hAnsi="Times New Roman"/>
          <w:b/>
          <w:sz w:val="24"/>
        </w:rPr>
        <w:t>Recognized as “best performing article in Frontiers” in February 2014.</w:t>
      </w:r>
    </w:p>
    <w:p w14:paraId="7C77428F" w14:textId="77777777" w:rsidR="00F35DDA" w:rsidRPr="00E27113" w:rsidRDefault="00F35DDA" w:rsidP="00F35DDA">
      <w:pPr>
        <w:outlineLvl w:val="0"/>
        <w:rPr>
          <w:rFonts w:ascii="Times New Roman" w:hAnsi="Times New Roman"/>
          <w:sz w:val="24"/>
        </w:rPr>
      </w:pPr>
    </w:p>
    <w:p w14:paraId="140AEF80" w14:textId="0E027167" w:rsidR="00F35DDA" w:rsidRPr="00E27113" w:rsidRDefault="00F35DDA" w:rsidP="00F35DDA">
      <w:pPr>
        <w:outlineLvl w:val="0"/>
        <w:rPr>
          <w:rFonts w:ascii="Times New Roman" w:hAnsi="Times New Roman"/>
          <w:sz w:val="24"/>
        </w:rPr>
      </w:pPr>
      <w:r w:rsidRPr="00E27113">
        <w:rPr>
          <w:rFonts w:ascii="Times New Roman" w:hAnsi="Times New Roman"/>
          <w:sz w:val="24"/>
        </w:rPr>
        <w:t xml:space="preserve">4. D.W. Macdonald, R.S. Squires, S.A. Avery, J. Adams, M. Baker, C.R. Cunningham, N.B. Heimann, </w:t>
      </w:r>
      <w:r w:rsidRPr="00E27113">
        <w:rPr>
          <w:rFonts w:ascii="Times New Roman" w:hAnsi="Times New Roman"/>
          <w:b/>
          <w:sz w:val="24"/>
        </w:rPr>
        <w:t>D.L. Kooyman</w:t>
      </w:r>
      <w:r w:rsidRPr="00E27113">
        <w:rPr>
          <w:rFonts w:ascii="Times New Roman" w:hAnsi="Times New Roman"/>
          <w:sz w:val="24"/>
        </w:rPr>
        <w:t xml:space="preserve"> and R.E. Seegmiller. 2013. Structural Variations in Articular Cartilage Matrix Are Associated with Early-Onset Osteoarthritis in the Spondyloepiphyseal Dysplasia Congenita (Sedc) Mouse. Int J Mol Sci 14 (8): 16515-16531.</w:t>
      </w:r>
    </w:p>
    <w:p w14:paraId="55BA23F6" w14:textId="77777777" w:rsidR="00F35DDA" w:rsidRPr="00E27113" w:rsidRDefault="00F35DDA" w:rsidP="00BE2D8D">
      <w:pPr>
        <w:outlineLvl w:val="0"/>
        <w:rPr>
          <w:rFonts w:ascii="Times New Roman" w:hAnsi="Times New Roman"/>
          <w:b/>
          <w:sz w:val="24"/>
        </w:rPr>
      </w:pPr>
    </w:p>
    <w:p w14:paraId="0A7E386F" w14:textId="073F7711" w:rsidR="00BE2D8D" w:rsidRPr="00E27113" w:rsidRDefault="00F35DDA" w:rsidP="00BE2D8D">
      <w:pPr>
        <w:outlineLvl w:val="0"/>
        <w:rPr>
          <w:rFonts w:ascii="Times New Roman" w:hAnsi="Times New Roman"/>
          <w:sz w:val="24"/>
        </w:rPr>
      </w:pPr>
      <w:r w:rsidRPr="00E27113">
        <w:rPr>
          <w:rFonts w:ascii="Times New Roman" w:hAnsi="Times New Roman"/>
          <w:sz w:val="24"/>
        </w:rPr>
        <w:t>5</w:t>
      </w:r>
      <w:r w:rsidR="00BE2D8D" w:rsidRPr="00E27113">
        <w:rPr>
          <w:rFonts w:ascii="Times New Roman" w:hAnsi="Times New Roman"/>
          <w:sz w:val="24"/>
        </w:rPr>
        <w:t xml:space="preserve">. Matthew Siebert, Spencer K. Wilhelm, Jeffrey Z. Kartchner, Paul R. Reynolds and </w:t>
      </w:r>
      <w:r w:rsidR="00BE2D8D" w:rsidRPr="00E27113">
        <w:rPr>
          <w:rFonts w:ascii="Times New Roman" w:hAnsi="Times New Roman"/>
          <w:b/>
          <w:sz w:val="24"/>
        </w:rPr>
        <w:t>David L. Kooyman</w:t>
      </w:r>
      <w:r w:rsidR="00BE2D8D" w:rsidRPr="00E27113">
        <w:rPr>
          <w:rFonts w:ascii="Times New Roman" w:hAnsi="Times New Roman"/>
          <w:sz w:val="24"/>
        </w:rPr>
        <w:t>. Effect of Pharmacological Blocking of TLR-4 on Osteoarthritis in Mice</w:t>
      </w:r>
      <w:r w:rsidRPr="00E27113">
        <w:rPr>
          <w:rFonts w:ascii="Times New Roman" w:hAnsi="Times New Roman"/>
          <w:sz w:val="24"/>
        </w:rPr>
        <w:t>.</w:t>
      </w:r>
      <w:r w:rsidR="00BE2D8D" w:rsidRPr="00E27113">
        <w:rPr>
          <w:rFonts w:ascii="Times New Roman" w:hAnsi="Times New Roman"/>
          <w:sz w:val="24"/>
        </w:rPr>
        <w:t xml:space="preserve"> 2015. J. Arthritis 4</w:t>
      </w:r>
      <w:r w:rsidRPr="00E27113">
        <w:rPr>
          <w:rFonts w:ascii="Times New Roman" w:hAnsi="Times New Roman"/>
          <w:sz w:val="24"/>
        </w:rPr>
        <w:t xml:space="preserve"> </w:t>
      </w:r>
      <w:r w:rsidR="00BE2D8D" w:rsidRPr="00E27113">
        <w:rPr>
          <w:rFonts w:ascii="Times New Roman" w:hAnsi="Times New Roman"/>
          <w:sz w:val="24"/>
        </w:rPr>
        <w:t>(3): 1-6.</w:t>
      </w:r>
    </w:p>
    <w:p w14:paraId="2747B7C4" w14:textId="77777777" w:rsidR="00BE2D8D" w:rsidRPr="00E27113" w:rsidRDefault="00BE2D8D" w:rsidP="00BE2D8D">
      <w:pPr>
        <w:outlineLvl w:val="0"/>
        <w:rPr>
          <w:rFonts w:ascii="Times New Roman" w:hAnsi="Times New Roman"/>
          <w:sz w:val="24"/>
        </w:rPr>
      </w:pPr>
    </w:p>
    <w:p w14:paraId="0561B1F3" w14:textId="0ED14DAA" w:rsidR="00BE2D8D" w:rsidRPr="00E27113" w:rsidRDefault="00F35DDA" w:rsidP="00BE2D8D">
      <w:pPr>
        <w:spacing w:before="120"/>
        <w:rPr>
          <w:rFonts w:ascii="Times New Roman" w:hAnsi="Times New Roman"/>
          <w:sz w:val="24"/>
        </w:rPr>
      </w:pPr>
      <w:r w:rsidRPr="00E27113">
        <w:rPr>
          <w:rFonts w:ascii="Times New Roman" w:hAnsi="Times New Roman"/>
          <w:sz w:val="24"/>
          <w:lang w:val="es-ES"/>
        </w:rPr>
        <w:t>6</w:t>
      </w:r>
      <w:r w:rsidR="00BE2D8D" w:rsidRPr="00E27113">
        <w:rPr>
          <w:rFonts w:ascii="Times New Roman" w:hAnsi="Times New Roman"/>
          <w:sz w:val="24"/>
          <w:lang w:val="es-ES"/>
        </w:rPr>
        <w:t>. E.M. Chávez Matías,</w:t>
      </w:r>
      <w:r w:rsidR="00BE2D8D" w:rsidRPr="00E27113">
        <w:rPr>
          <w:rFonts w:ascii="Times New Roman" w:hAnsi="Times New Roman"/>
          <w:sz w:val="24"/>
          <w:lang w:val="es-ES"/>
        </w:rPr>
        <w:tab/>
      </w:r>
      <w:r w:rsidR="00BE2D8D" w:rsidRPr="00E27113">
        <w:rPr>
          <w:rFonts w:ascii="Times New Roman" w:hAnsi="Times New Roman"/>
          <w:sz w:val="24"/>
        </w:rPr>
        <w:t xml:space="preserve">D.K. Mecham, C.S. Black, J.W. Graf, S.D. Steel, S.K. Wilhelm, K.M. Andersen, J.A. Mitchell, </w:t>
      </w:r>
      <w:r w:rsidR="00BE2D8D" w:rsidRPr="00E27113">
        <w:rPr>
          <w:rFonts w:ascii="Times New Roman" w:hAnsi="Times New Roman"/>
          <w:sz w:val="24"/>
          <w:lang w:val="es-ES"/>
        </w:rPr>
        <w:t xml:space="preserve">J.R. Macdonald, </w:t>
      </w:r>
      <w:r w:rsidR="00BE2D8D" w:rsidRPr="00E27113">
        <w:rPr>
          <w:rFonts w:ascii="Times New Roman" w:hAnsi="Times New Roman"/>
          <w:sz w:val="24"/>
        </w:rPr>
        <w:t xml:space="preserve">W.R. Hollis, D.L. Eggett, P.R. Reynolds, </w:t>
      </w:r>
      <w:r w:rsidR="00BE2D8D" w:rsidRPr="00E27113">
        <w:rPr>
          <w:rFonts w:ascii="Times New Roman" w:hAnsi="Times New Roman"/>
          <w:b/>
          <w:sz w:val="24"/>
        </w:rPr>
        <w:t>D.L. Kooyman</w:t>
      </w:r>
      <w:r w:rsidR="00BE2D8D" w:rsidRPr="00E27113">
        <w:rPr>
          <w:rFonts w:ascii="Times New Roman" w:hAnsi="Times New Roman"/>
          <w:sz w:val="24"/>
        </w:rPr>
        <w:t>.</w:t>
      </w:r>
      <w:r w:rsidRPr="00E27113">
        <w:rPr>
          <w:rFonts w:ascii="Times New Roman" w:hAnsi="Times New Roman"/>
          <w:sz w:val="24"/>
        </w:rPr>
        <w:t xml:space="preserve"> 2016.</w:t>
      </w:r>
      <w:r w:rsidR="00BE2D8D" w:rsidRPr="00E27113">
        <w:rPr>
          <w:rFonts w:ascii="Times New Roman" w:hAnsi="Times New Roman"/>
          <w:sz w:val="24"/>
        </w:rPr>
        <w:t xml:space="preserve"> Malocclusion Model of Temporomandibular Joint Osteoarthritis in Mice With and Without Receptor for Advanc</w:t>
      </w:r>
      <w:r w:rsidRPr="00E27113">
        <w:rPr>
          <w:rFonts w:ascii="Times New Roman" w:hAnsi="Times New Roman"/>
          <w:sz w:val="24"/>
        </w:rPr>
        <w:t>ed Glycation End Products.</w:t>
      </w:r>
      <w:r w:rsidR="00BE2D8D" w:rsidRPr="00E27113">
        <w:rPr>
          <w:rFonts w:ascii="Times New Roman" w:hAnsi="Times New Roman"/>
          <w:sz w:val="24"/>
        </w:rPr>
        <w:t xml:space="preserve"> Archives of Oral Biol. 69: 47-62.</w:t>
      </w:r>
    </w:p>
    <w:p w14:paraId="174F2EEA" w14:textId="66BEEFA1" w:rsidR="00F35DDA" w:rsidRPr="00E27113" w:rsidRDefault="00F35DDA" w:rsidP="00BE2D8D">
      <w:pPr>
        <w:spacing w:before="120"/>
        <w:rPr>
          <w:rFonts w:ascii="Times New Roman" w:hAnsi="Times New Roman"/>
          <w:sz w:val="24"/>
        </w:rPr>
      </w:pPr>
    </w:p>
    <w:p w14:paraId="45FBDB30" w14:textId="472CF1F3" w:rsidR="00F35DDA" w:rsidRPr="00E27113" w:rsidRDefault="00F35DDA" w:rsidP="00F35DDA">
      <w:pPr>
        <w:jc w:val="both"/>
        <w:rPr>
          <w:rFonts w:ascii="Times New Roman" w:hAnsi="Times New Roman"/>
          <w:sz w:val="24"/>
        </w:rPr>
      </w:pPr>
      <w:r w:rsidRPr="00E27113">
        <w:rPr>
          <w:rFonts w:ascii="Times New Roman" w:hAnsi="Times New Roman"/>
          <w:sz w:val="24"/>
        </w:rPr>
        <w:t xml:space="preserve">7. Brandon J. Rose, </w:t>
      </w:r>
      <w:r w:rsidRPr="00E27113">
        <w:rPr>
          <w:rFonts w:ascii="Times New Roman" w:hAnsi="Times New Roman"/>
          <w:b/>
          <w:sz w:val="24"/>
        </w:rPr>
        <w:t>David L. Kooyman</w:t>
      </w:r>
      <w:r w:rsidRPr="00E27113">
        <w:rPr>
          <w:rFonts w:ascii="Times New Roman" w:hAnsi="Times New Roman"/>
          <w:sz w:val="24"/>
        </w:rPr>
        <w:t>. 2016. A Tale of Two Joints: The Role of Matrix Metalloproteases in Cartilage Biology. Disease Markers ID 4895050: 7 pages.</w:t>
      </w:r>
    </w:p>
    <w:p w14:paraId="7A4017EA" w14:textId="54B02888" w:rsidR="00F35DDA" w:rsidRPr="00E27113" w:rsidRDefault="00F35DDA" w:rsidP="00F35DDA">
      <w:pPr>
        <w:jc w:val="both"/>
        <w:rPr>
          <w:rFonts w:ascii="Times New Roman" w:hAnsi="Times New Roman"/>
          <w:sz w:val="24"/>
        </w:rPr>
      </w:pPr>
    </w:p>
    <w:p w14:paraId="0E4962D7" w14:textId="25CC2A01" w:rsidR="00F35DDA" w:rsidRPr="00E27113" w:rsidRDefault="00F35DDA" w:rsidP="00F35DDA">
      <w:pPr>
        <w:jc w:val="both"/>
        <w:rPr>
          <w:rFonts w:ascii="Times New Roman" w:hAnsi="Times New Roman"/>
          <w:sz w:val="24"/>
        </w:rPr>
      </w:pPr>
      <w:r w:rsidRPr="00E27113">
        <w:rPr>
          <w:rFonts w:ascii="Times New Roman" w:hAnsi="Times New Roman"/>
          <w:sz w:val="24"/>
        </w:rPr>
        <w:lastRenderedPageBreak/>
        <w:t xml:space="preserve">8. Brand J. Rose, Robert E. Seegmiller, Laura C. Bridgewater, </w:t>
      </w:r>
      <w:r w:rsidRPr="00E27113">
        <w:rPr>
          <w:rFonts w:ascii="Times New Roman" w:hAnsi="Times New Roman"/>
          <w:b/>
          <w:sz w:val="24"/>
        </w:rPr>
        <w:t>David L. Kooyman</w:t>
      </w:r>
      <w:r w:rsidRPr="00E27113">
        <w:rPr>
          <w:rFonts w:ascii="Times New Roman" w:hAnsi="Times New Roman"/>
          <w:sz w:val="24"/>
        </w:rPr>
        <w:t>. 2016. Collagen Mutant Mouse Models Provide an Important Tool to Study Osteoarthritis. Journal of Arthritis 5 (5): 3 pages.</w:t>
      </w:r>
    </w:p>
    <w:p w14:paraId="050FC07A" w14:textId="5DA465D7" w:rsidR="00F35DDA" w:rsidRPr="00E27113" w:rsidRDefault="00F35DDA" w:rsidP="00F35DDA">
      <w:pPr>
        <w:jc w:val="both"/>
        <w:rPr>
          <w:rFonts w:ascii="Times New Roman" w:hAnsi="Times New Roman"/>
          <w:sz w:val="24"/>
        </w:rPr>
      </w:pPr>
    </w:p>
    <w:p w14:paraId="6C1888FE" w14:textId="46D6FFF0" w:rsidR="00BE2D8D" w:rsidRPr="00E27113" w:rsidRDefault="00F35DDA" w:rsidP="00BE2D8D">
      <w:pPr>
        <w:jc w:val="both"/>
        <w:rPr>
          <w:rFonts w:ascii="Times New Roman" w:hAnsi="Times New Roman"/>
          <w:sz w:val="24"/>
        </w:rPr>
      </w:pPr>
      <w:r w:rsidRPr="00E27113">
        <w:rPr>
          <w:rFonts w:ascii="Times New Roman" w:hAnsi="Times New Roman"/>
          <w:sz w:val="24"/>
        </w:rPr>
        <w:t>9</w:t>
      </w:r>
      <w:r w:rsidR="00BE2D8D" w:rsidRPr="00E27113">
        <w:rPr>
          <w:rFonts w:ascii="Times New Roman" w:hAnsi="Times New Roman"/>
          <w:sz w:val="24"/>
        </w:rPr>
        <w:t xml:space="preserve">. CS Black, PK Crepeau, ID Sheffield, JR Macdonald, DJ Wootton, Baek M, DL Eggett, PR Reynolds and </w:t>
      </w:r>
      <w:r w:rsidR="00BE2D8D" w:rsidRPr="00E27113">
        <w:rPr>
          <w:rFonts w:ascii="Times New Roman" w:hAnsi="Times New Roman"/>
          <w:b/>
          <w:sz w:val="24"/>
        </w:rPr>
        <w:t>DL Kooyman</w:t>
      </w:r>
      <w:r w:rsidR="00BE2D8D" w:rsidRPr="00E27113">
        <w:rPr>
          <w:rFonts w:ascii="Times New Roman" w:hAnsi="Times New Roman"/>
          <w:sz w:val="24"/>
        </w:rPr>
        <w:t>.</w:t>
      </w:r>
      <w:r w:rsidRPr="00E27113">
        <w:rPr>
          <w:rFonts w:ascii="Times New Roman" w:hAnsi="Times New Roman"/>
          <w:sz w:val="24"/>
        </w:rPr>
        <w:t xml:space="preserve"> 2017.</w:t>
      </w:r>
      <w:r w:rsidR="00BE2D8D" w:rsidRPr="00E27113">
        <w:rPr>
          <w:rFonts w:ascii="Times New Roman" w:hAnsi="Times New Roman"/>
          <w:sz w:val="24"/>
        </w:rPr>
        <w:t xml:space="preserve"> Identification of the Tidemark Line of Calcification in Osteoarthritic Cartilage Using A Stai</w:t>
      </w:r>
      <w:r w:rsidRPr="00E27113">
        <w:rPr>
          <w:rFonts w:ascii="Times New Roman" w:hAnsi="Times New Roman"/>
          <w:sz w:val="24"/>
        </w:rPr>
        <w:t>n for Alkaline Phosphatase</w:t>
      </w:r>
      <w:r w:rsidR="00BE2D8D" w:rsidRPr="00E27113">
        <w:rPr>
          <w:rFonts w:ascii="Times New Roman" w:hAnsi="Times New Roman"/>
          <w:sz w:val="24"/>
        </w:rPr>
        <w:t>. Journal of Arthritis</w:t>
      </w:r>
      <w:r w:rsidRPr="00E27113">
        <w:rPr>
          <w:rFonts w:ascii="Times New Roman" w:hAnsi="Times New Roman"/>
          <w:sz w:val="24"/>
        </w:rPr>
        <w:t xml:space="preserve"> 6 (</w:t>
      </w:r>
      <w:r w:rsidR="00BE2D8D" w:rsidRPr="00E27113">
        <w:rPr>
          <w:rFonts w:ascii="Times New Roman" w:hAnsi="Times New Roman"/>
          <w:sz w:val="24"/>
        </w:rPr>
        <w:t>1</w:t>
      </w:r>
      <w:r w:rsidRPr="00E27113">
        <w:rPr>
          <w:rFonts w:ascii="Times New Roman" w:hAnsi="Times New Roman"/>
          <w:sz w:val="24"/>
        </w:rPr>
        <w:t>):</w:t>
      </w:r>
      <w:r w:rsidR="00BE2D8D" w:rsidRPr="00E27113">
        <w:rPr>
          <w:rFonts w:ascii="Times New Roman" w:hAnsi="Times New Roman"/>
          <w:sz w:val="24"/>
        </w:rPr>
        <w:t xml:space="preserve"> 5 pages.</w:t>
      </w:r>
    </w:p>
    <w:p w14:paraId="044C6D77" w14:textId="77777777" w:rsidR="00BE2D8D" w:rsidRPr="00E27113" w:rsidRDefault="00BE2D8D" w:rsidP="00BE2D8D">
      <w:pPr>
        <w:jc w:val="both"/>
        <w:rPr>
          <w:rFonts w:ascii="Times New Roman" w:hAnsi="Times New Roman"/>
          <w:sz w:val="24"/>
        </w:rPr>
      </w:pPr>
    </w:p>
    <w:p w14:paraId="1D6868BD" w14:textId="1254E7BB" w:rsidR="00BE2D8D" w:rsidRPr="00E27113" w:rsidRDefault="00F35DDA" w:rsidP="00BE2D8D">
      <w:pPr>
        <w:rPr>
          <w:rFonts w:ascii="Times New Roman" w:hAnsi="Times New Roman"/>
          <w:sz w:val="24"/>
        </w:rPr>
      </w:pPr>
      <w:r w:rsidRPr="00E27113">
        <w:rPr>
          <w:rFonts w:ascii="Times New Roman" w:hAnsi="Times New Roman"/>
          <w:bCs/>
          <w:sz w:val="24"/>
        </w:rPr>
        <w:t>10</w:t>
      </w:r>
      <w:r w:rsidR="00BE2D8D" w:rsidRPr="00E27113">
        <w:rPr>
          <w:rFonts w:ascii="Times New Roman" w:hAnsi="Times New Roman"/>
          <w:bCs/>
          <w:sz w:val="24"/>
        </w:rPr>
        <w:t>. Joshua B. Lewis, Kelsey M. Hirschi, Juan A. Arroyo, Benjamin T. Bikman,</w:t>
      </w:r>
      <w:r w:rsidR="003807AB">
        <w:rPr>
          <w:rFonts w:ascii="Times New Roman" w:hAnsi="Times New Roman"/>
          <w:bCs/>
          <w:sz w:val="24"/>
        </w:rPr>
        <w:t xml:space="preserve"> </w:t>
      </w:r>
      <w:r w:rsidR="00BE2D8D" w:rsidRPr="00E27113">
        <w:rPr>
          <w:rFonts w:ascii="Times New Roman" w:hAnsi="Times New Roman"/>
          <w:b/>
          <w:bCs/>
          <w:sz w:val="24"/>
        </w:rPr>
        <w:t>David L. Kooyman</w:t>
      </w:r>
      <w:r w:rsidR="00BE2D8D" w:rsidRPr="00E27113">
        <w:rPr>
          <w:rFonts w:ascii="Times New Roman" w:hAnsi="Times New Roman"/>
          <w:bCs/>
          <w:sz w:val="24"/>
        </w:rPr>
        <w:t xml:space="preserve"> and Paul R. Reynolds.</w:t>
      </w:r>
      <w:r w:rsidRPr="00E27113">
        <w:rPr>
          <w:rFonts w:ascii="Times New Roman" w:hAnsi="Times New Roman"/>
          <w:bCs/>
          <w:sz w:val="24"/>
        </w:rPr>
        <w:t xml:space="preserve"> 2017.</w:t>
      </w:r>
      <w:r w:rsidR="00BE2D8D" w:rsidRPr="00E27113">
        <w:rPr>
          <w:rFonts w:ascii="Times New Roman" w:hAnsi="Times New Roman"/>
          <w:bCs/>
          <w:sz w:val="24"/>
        </w:rPr>
        <w:t xml:space="preserve"> Plausible Roles for RAGE in Conditions Exacerbated by Direct and Indirect (S</w:t>
      </w:r>
      <w:r w:rsidRPr="00E27113">
        <w:rPr>
          <w:rFonts w:ascii="Times New Roman" w:hAnsi="Times New Roman"/>
          <w:bCs/>
          <w:sz w:val="24"/>
        </w:rPr>
        <w:t>econdhand) Smoke Exposure.</w:t>
      </w:r>
      <w:r w:rsidR="00BE2D8D" w:rsidRPr="00E27113">
        <w:rPr>
          <w:rFonts w:ascii="Times New Roman" w:hAnsi="Times New Roman"/>
          <w:bCs/>
          <w:sz w:val="24"/>
        </w:rPr>
        <w:t xml:space="preserve"> International Journal of Molecular Sciences 18: 652-672.</w:t>
      </w:r>
    </w:p>
    <w:p w14:paraId="4986D82E" w14:textId="77777777" w:rsidR="00BE2D8D" w:rsidRPr="00E27113" w:rsidRDefault="00BE2D8D" w:rsidP="00BE2D8D">
      <w:pPr>
        <w:outlineLvl w:val="0"/>
        <w:rPr>
          <w:rFonts w:ascii="Times New Roman" w:hAnsi="Times New Roman"/>
          <w:sz w:val="24"/>
        </w:rPr>
      </w:pPr>
    </w:p>
    <w:p w14:paraId="4E472300" w14:textId="5066DC5F" w:rsidR="00BE2D8D" w:rsidRPr="00E27113" w:rsidRDefault="00F35DDA" w:rsidP="00BE2D8D">
      <w:pPr>
        <w:rPr>
          <w:rFonts w:ascii="Times New Roman" w:hAnsi="Times New Roman"/>
          <w:sz w:val="24"/>
        </w:rPr>
      </w:pPr>
      <w:r w:rsidRPr="00E27113">
        <w:rPr>
          <w:rFonts w:ascii="Times New Roman" w:hAnsi="Times New Roman"/>
          <w:sz w:val="24"/>
        </w:rPr>
        <w:t>11</w:t>
      </w:r>
      <w:r w:rsidR="00BE2D8D" w:rsidRPr="00E27113">
        <w:rPr>
          <w:rFonts w:ascii="Times New Roman" w:hAnsi="Times New Roman"/>
          <w:sz w:val="24"/>
        </w:rPr>
        <w:t xml:space="preserve">. Isaac D. Sheffield, Mercedes A. McGee, Steven J. Glenn, Da Young Baek, Joshua M. Coleman, Bradley K. Dorius, Channing Williams, Brandon J. Rose, Anthony E. Sanchez, Michael A. Goodman, John M. Daines, Dennis L. Eggett, Val C. Sheffield, Arminda Suli and </w:t>
      </w:r>
      <w:r w:rsidR="00BE2D8D" w:rsidRPr="00E27113">
        <w:rPr>
          <w:rFonts w:ascii="Times New Roman" w:hAnsi="Times New Roman"/>
          <w:b/>
          <w:sz w:val="24"/>
        </w:rPr>
        <w:t>David L. Kooyman</w:t>
      </w:r>
      <w:r w:rsidR="00BE2D8D" w:rsidRPr="00E27113">
        <w:rPr>
          <w:rFonts w:ascii="Times New Roman" w:hAnsi="Times New Roman"/>
          <w:sz w:val="24"/>
        </w:rPr>
        <w:t>. Osteoarthritis-Like Changes in Bardet–Biedl Syndrome Mutant</w:t>
      </w:r>
      <w:r w:rsidRPr="00E27113">
        <w:rPr>
          <w:rFonts w:ascii="Times New Roman" w:hAnsi="Times New Roman"/>
          <w:sz w:val="24"/>
        </w:rPr>
        <w:t xml:space="preserve"> </w:t>
      </w:r>
      <w:r w:rsidR="00BE2D8D" w:rsidRPr="00E27113">
        <w:rPr>
          <w:rFonts w:ascii="Times New Roman" w:hAnsi="Times New Roman"/>
          <w:sz w:val="24"/>
        </w:rPr>
        <w:t>Ciliopathy Mice (Bbs1M390R=M390R): Evidence for a Role of Primary Cilia in Cartilage Homeostasis and Regulation of Inflammation. 2018. Frontiers in Physiology. 9 (article 708): 1-10.</w:t>
      </w:r>
    </w:p>
    <w:p w14:paraId="6FF90D83" w14:textId="77777777" w:rsidR="00BE2D8D" w:rsidRPr="00E27113" w:rsidRDefault="00BE2D8D" w:rsidP="0026446A">
      <w:pPr>
        <w:rPr>
          <w:rFonts w:ascii="Times New Roman" w:hAnsi="Times New Roman"/>
          <w:sz w:val="24"/>
        </w:rPr>
      </w:pPr>
    </w:p>
    <w:p w14:paraId="15F0FA7B" w14:textId="34EBF348" w:rsidR="003971CB" w:rsidRPr="00E27113" w:rsidRDefault="003971CB" w:rsidP="0026446A">
      <w:pPr>
        <w:rPr>
          <w:rFonts w:ascii="Times New Roman" w:hAnsi="Times New Roman"/>
          <w:sz w:val="24"/>
        </w:rPr>
      </w:pPr>
    </w:p>
    <w:p w14:paraId="79028F13" w14:textId="1DAE3C0F" w:rsidR="0026446A" w:rsidRPr="00E27113" w:rsidRDefault="00BE2D8D" w:rsidP="0026446A">
      <w:pPr>
        <w:rPr>
          <w:rFonts w:ascii="Times New Roman" w:hAnsi="Times New Roman"/>
          <w:sz w:val="24"/>
        </w:rPr>
      </w:pPr>
      <w:r w:rsidRPr="00E27113">
        <w:rPr>
          <w:rFonts w:ascii="Times New Roman" w:hAnsi="Times New Roman"/>
          <w:sz w:val="24"/>
        </w:rPr>
        <w:t>My work in OA has also included translational work that resulted in three provisional patents that were subsequently licensed. A product that treats the pain associated with OA, derived from one of the patents, is currently on the market.</w:t>
      </w:r>
    </w:p>
    <w:p w14:paraId="49170242" w14:textId="77777777" w:rsidR="00C81DF9" w:rsidRPr="00E27113" w:rsidRDefault="00C81DF9" w:rsidP="00F47710">
      <w:pPr>
        <w:rPr>
          <w:rFonts w:ascii="Times New Roman" w:hAnsi="Times New Roman"/>
          <w:sz w:val="24"/>
        </w:rPr>
      </w:pPr>
    </w:p>
    <w:p w14:paraId="7F69461D" w14:textId="3263E688" w:rsidR="00EE47BC" w:rsidRPr="00E27113" w:rsidRDefault="00AD73F4" w:rsidP="00F47710">
      <w:pPr>
        <w:rPr>
          <w:rFonts w:ascii="Times New Roman" w:hAnsi="Times New Roman"/>
          <w:sz w:val="24"/>
        </w:rPr>
      </w:pPr>
      <w:r w:rsidRPr="00E27113">
        <w:rPr>
          <w:rFonts w:ascii="Times New Roman" w:hAnsi="Times New Roman"/>
          <w:sz w:val="24"/>
        </w:rPr>
        <w:t>List of Published Works in MyBibliography:</w:t>
      </w:r>
    </w:p>
    <w:p w14:paraId="255255F3" w14:textId="77777777" w:rsidR="00AD73F4" w:rsidRPr="00E27113" w:rsidRDefault="00AD73F4" w:rsidP="00F47710">
      <w:pPr>
        <w:rPr>
          <w:rFonts w:ascii="Times New Roman" w:hAnsi="Times New Roman"/>
          <w:sz w:val="24"/>
        </w:rPr>
      </w:pPr>
    </w:p>
    <w:p w14:paraId="7DBFAAB7" w14:textId="67504D1C" w:rsidR="00EE47BC" w:rsidRDefault="008376BE" w:rsidP="00F47710">
      <w:hyperlink r:id="rId22" w:history="1">
        <w:r>
          <w:rPr>
            <w:rStyle w:val="Hyperlink"/>
          </w:rPr>
          <w:t>https://www.ncbi.nlm.nih.gov/myncbi/browse/collection/57634251/?sort=date&amp;direction=ascending</w:t>
        </w:r>
      </w:hyperlink>
    </w:p>
    <w:p w14:paraId="0EAB1520" w14:textId="77777777" w:rsidR="008376BE" w:rsidRPr="00E27113" w:rsidRDefault="008376BE" w:rsidP="00F47710">
      <w:pPr>
        <w:rPr>
          <w:rFonts w:ascii="Times New Roman" w:hAnsi="Times New Roman"/>
          <w:sz w:val="24"/>
        </w:rPr>
      </w:pPr>
      <w:bookmarkStart w:id="0" w:name="_GoBack"/>
      <w:bookmarkEnd w:id="0"/>
    </w:p>
    <w:p w14:paraId="068DAB8E" w14:textId="77777777" w:rsidR="00F47710" w:rsidRPr="00E27113" w:rsidRDefault="00F47710" w:rsidP="00DD461E">
      <w:pPr>
        <w:pStyle w:val="Heading1"/>
        <w:jc w:val="left"/>
        <w:rPr>
          <w:rFonts w:ascii="Times New Roman" w:hAnsi="Times New Roman" w:cs="Times New Roman"/>
          <w:sz w:val="24"/>
          <w:szCs w:val="24"/>
        </w:rPr>
      </w:pPr>
      <w:r w:rsidRPr="00E27113">
        <w:rPr>
          <w:rFonts w:ascii="Times New Roman" w:hAnsi="Times New Roman" w:cs="Times New Roman"/>
          <w:sz w:val="24"/>
          <w:szCs w:val="24"/>
        </w:rPr>
        <w:t>D.</w:t>
      </w:r>
      <w:r w:rsidRPr="00E27113">
        <w:rPr>
          <w:rFonts w:ascii="Times New Roman" w:hAnsi="Times New Roman" w:cs="Times New Roman"/>
          <w:sz w:val="24"/>
          <w:szCs w:val="24"/>
        </w:rPr>
        <w:tab/>
        <w:t>Research Support</w:t>
      </w:r>
    </w:p>
    <w:p w14:paraId="47AD3F7C" w14:textId="06E05408" w:rsidR="005C2B06" w:rsidRPr="00E27113" w:rsidRDefault="005C2B06" w:rsidP="005C2B06">
      <w:pPr>
        <w:rPr>
          <w:rFonts w:ascii="Times New Roman" w:hAnsi="Times New Roman"/>
          <w:b/>
          <w:sz w:val="24"/>
        </w:rPr>
      </w:pPr>
      <w:r w:rsidRPr="00E27113">
        <w:rPr>
          <w:rFonts w:ascii="Times New Roman" w:hAnsi="Times New Roman"/>
          <w:b/>
          <w:sz w:val="24"/>
        </w:rPr>
        <w:t>Current Support:</w:t>
      </w:r>
    </w:p>
    <w:p w14:paraId="1CBFD879" w14:textId="77777777" w:rsidR="005C2B06" w:rsidRPr="00E27113" w:rsidRDefault="005C2B06" w:rsidP="005C2B06">
      <w:pPr>
        <w:rPr>
          <w:rFonts w:ascii="Times New Roman" w:hAnsi="Times New Roman"/>
          <w:sz w:val="24"/>
        </w:rPr>
      </w:pPr>
    </w:p>
    <w:p w14:paraId="6704619D" w14:textId="20FB68DB" w:rsidR="005C2B06" w:rsidRPr="00E27113" w:rsidRDefault="000953EC" w:rsidP="005C2B06">
      <w:pPr>
        <w:rPr>
          <w:rFonts w:ascii="Times New Roman" w:hAnsi="Times New Roman"/>
          <w:sz w:val="24"/>
        </w:rPr>
      </w:pPr>
      <w:r w:rsidRPr="00E27113">
        <w:rPr>
          <w:rFonts w:ascii="Times New Roman" w:hAnsi="Times New Roman"/>
          <w:sz w:val="24"/>
        </w:rPr>
        <w:t>None</w:t>
      </w:r>
    </w:p>
    <w:p w14:paraId="2E21B268" w14:textId="77777777" w:rsidR="005C2B06" w:rsidRPr="00E27113" w:rsidRDefault="005C2B06" w:rsidP="005C2B06">
      <w:pPr>
        <w:rPr>
          <w:rFonts w:ascii="Times New Roman" w:hAnsi="Times New Roman"/>
          <w:sz w:val="24"/>
        </w:rPr>
      </w:pPr>
    </w:p>
    <w:p w14:paraId="5C694226" w14:textId="298CD6CE" w:rsidR="005C2B06" w:rsidRPr="00E27113" w:rsidRDefault="005C2B06" w:rsidP="005C2B06">
      <w:pPr>
        <w:rPr>
          <w:rFonts w:ascii="Times New Roman" w:hAnsi="Times New Roman"/>
          <w:sz w:val="24"/>
        </w:rPr>
      </w:pPr>
      <w:r w:rsidRPr="00E27113">
        <w:rPr>
          <w:rFonts w:ascii="Times New Roman" w:hAnsi="Times New Roman"/>
          <w:b/>
          <w:sz w:val="24"/>
          <w:u w:val="single"/>
        </w:rPr>
        <w:t>Completed Research Support</w:t>
      </w:r>
    </w:p>
    <w:p w14:paraId="3C8DD6FA" w14:textId="77777777" w:rsidR="005C2B06" w:rsidRPr="00E27113" w:rsidRDefault="005C2B06" w:rsidP="005C2B06">
      <w:pPr>
        <w:rPr>
          <w:rFonts w:ascii="Times New Roman" w:hAnsi="Times New Roman"/>
          <w:sz w:val="24"/>
        </w:rPr>
      </w:pPr>
    </w:p>
    <w:p w14:paraId="4115F93E" w14:textId="12EF58BE" w:rsidR="000953EC" w:rsidRPr="00E27113" w:rsidRDefault="000953EC" w:rsidP="000953EC">
      <w:pPr>
        <w:rPr>
          <w:rFonts w:ascii="Times New Roman" w:hAnsi="Times New Roman"/>
          <w:sz w:val="24"/>
        </w:rPr>
      </w:pPr>
      <w:r w:rsidRPr="00E27113">
        <w:rPr>
          <w:rFonts w:ascii="Times New Roman" w:hAnsi="Times New Roman"/>
          <w:sz w:val="24"/>
        </w:rPr>
        <w:t>NIHRO1 Roles and Mechanisms of Activation of LKB1/MO25/STRAD in Skeletal Muscle in Response to Muscle Contraction.</w:t>
      </w:r>
      <w:r w:rsidR="001F346D" w:rsidRPr="00E27113">
        <w:rPr>
          <w:rFonts w:ascii="Times New Roman" w:hAnsi="Times New Roman"/>
          <w:sz w:val="24"/>
        </w:rPr>
        <w:t xml:space="preserve">  2006-2011</w:t>
      </w:r>
    </w:p>
    <w:p w14:paraId="03079253" w14:textId="32098C13" w:rsidR="000953EC" w:rsidRPr="00E27113" w:rsidRDefault="000953EC" w:rsidP="000953EC">
      <w:pPr>
        <w:rPr>
          <w:rFonts w:ascii="Times New Roman" w:hAnsi="Times New Roman"/>
          <w:sz w:val="24"/>
        </w:rPr>
      </w:pPr>
      <w:r w:rsidRPr="00E27113">
        <w:rPr>
          <w:rFonts w:ascii="Times New Roman" w:hAnsi="Times New Roman"/>
          <w:sz w:val="24"/>
        </w:rPr>
        <w:t>Yearly direct cost of $209,348.00</w:t>
      </w:r>
    </w:p>
    <w:p w14:paraId="334F76C4" w14:textId="5C4741FC" w:rsidR="001F346D" w:rsidRPr="00E27113" w:rsidRDefault="001F346D" w:rsidP="000953EC">
      <w:pPr>
        <w:rPr>
          <w:rFonts w:ascii="Times New Roman" w:hAnsi="Times New Roman"/>
          <w:sz w:val="24"/>
        </w:rPr>
      </w:pPr>
      <w:r w:rsidRPr="00E27113">
        <w:rPr>
          <w:rFonts w:ascii="Times New Roman" w:hAnsi="Times New Roman"/>
          <w:sz w:val="24"/>
        </w:rPr>
        <w:t>Role: Co-PI</w:t>
      </w:r>
    </w:p>
    <w:p w14:paraId="5485229D" w14:textId="77777777" w:rsidR="000953EC" w:rsidRPr="00E27113" w:rsidRDefault="000953EC" w:rsidP="000953EC">
      <w:pPr>
        <w:rPr>
          <w:rFonts w:ascii="Times New Roman" w:hAnsi="Times New Roman"/>
          <w:sz w:val="24"/>
        </w:rPr>
      </w:pPr>
    </w:p>
    <w:p w14:paraId="128DBE2D" w14:textId="0BB10E76" w:rsidR="000953EC" w:rsidRPr="00E27113" w:rsidRDefault="00810ADA" w:rsidP="000953EC">
      <w:pPr>
        <w:ind w:right="-720"/>
        <w:rPr>
          <w:rFonts w:ascii="Times New Roman" w:hAnsi="Times New Roman"/>
          <w:noProof/>
          <w:sz w:val="24"/>
        </w:rPr>
      </w:pPr>
      <w:r>
        <w:rPr>
          <w:rFonts w:ascii="Times New Roman" w:hAnsi="Times New Roman"/>
          <w:noProof/>
          <w:sz w:val="24"/>
        </w:rPr>
        <w:t xml:space="preserve">University </w:t>
      </w:r>
      <w:r w:rsidRPr="00E27113">
        <w:rPr>
          <w:rFonts w:ascii="Times New Roman" w:hAnsi="Times New Roman"/>
          <w:noProof/>
          <w:sz w:val="24"/>
        </w:rPr>
        <w:t>Mentoring Environment Grant</w:t>
      </w:r>
      <w:r>
        <w:rPr>
          <w:rFonts w:ascii="Times New Roman" w:hAnsi="Times New Roman"/>
          <w:noProof/>
          <w:sz w:val="24"/>
        </w:rPr>
        <w:t>,</w:t>
      </w:r>
      <w:r w:rsidR="000953EC" w:rsidRPr="00E27113">
        <w:rPr>
          <w:rFonts w:ascii="Times New Roman" w:hAnsi="Times New Roman"/>
          <w:sz w:val="24"/>
        </w:rPr>
        <w:t xml:space="preserve"> </w:t>
      </w:r>
      <w:r w:rsidR="000953EC" w:rsidRPr="00E27113">
        <w:rPr>
          <w:rFonts w:ascii="Times New Roman" w:hAnsi="Times New Roman"/>
          <w:noProof/>
          <w:sz w:val="24"/>
        </w:rPr>
        <w:t>Structural variations in articular cartilage associated with osteoarthritis. 2013.</w:t>
      </w:r>
    </w:p>
    <w:p w14:paraId="62C5865C" w14:textId="72C19E02" w:rsidR="000953EC" w:rsidRPr="00E27113" w:rsidRDefault="000953EC" w:rsidP="000953EC">
      <w:pPr>
        <w:ind w:right="-720"/>
        <w:rPr>
          <w:rFonts w:ascii="Times New Roman" w:hAnsi="Times New Roman"/>
          <w:noProof/>
          <w:sz w:val="24"/>
        </w:rPr>
      </w:pPr>
      <w:r w:rsidRPr="00E27113">
        <w:rPr>
          <w:rFonts w:ascii="Times New Roman" w:hAnsi="Times New Roman"/>
          <w:noProof/>
          <w:sz w:val="24"/>
        </w:rPr>
        <w:t>$20,000.00</w:t>
      </w:r>
    </w:p>
    <w:p w14:paraId="08D7AD3D" w14:textId="536AB2CA" w:rsidR="001F346D" w:rsidRPr="00E27113" w:rsidRDefault="001F346D" w:rsidP="000953EC">
      <w:pPr>
        <w:ind w:right="-720"/>
        <w:rPr>
          <w:rFonts w:ascii="Times New Roman" w:hAnsi="Times New Roman"/>
          <w:noProof/>
          <w:sz w:val="24"/>
        </w:rPr>
      </w:pPr>
      <w:r w:rsidRPr="00E27113">
        <w:rPr>
          <w:rFonts w:ascii="Times New Roman" w:hAnsi="Times New Roman"/>
          <w:noProof/>
          <w:sz w:val="24"/>
        </w:rPr>
        <w:t>Role: PI</w:t>
      </w:r>
    </w:p>
    <w:p w14:paraId="4EC0523C" w14:textId="77777777" w:rsidR="000953EC" w:rsidRPr="00E27113" w:rsidRDefault="000953EC" w:rsidP="000953EC">
      <w:pPr>
        <w:ind w:right="-720"/>
        <w:rPr>
          <w:rFonts w:ascii="Times New Roman" w:hAnsi="Times New Roman"/>
          <w:noProof/>
          <w:sz w:val="24"/>
        </w:rPr>
      </w:pPr>
    </w:p>
    <w:p w14:paraId="431FA755" w14:textId="15DA35CD" w:rsidR="000953EC" w:rsidRPr="00E27113" w:rsidRDefault="00810ADA" w:rsidP="000953EC">
      <w:pPr>
        <w:ind w:right="-720"/>
        <w:rPr>
          <w:rFonts w:ascii="Times New Roman" w:hAnsi="Times New Roman"/>
          <w:noProof/>
          <w:sz w:val="24"/>
        </w:rPr>
      </w:pPr>
      <w:r>
        <w:rPr>
          <w:rFonts w:ascii="Times New Roman" w:hAnsi="Times New Roman"/>
          <w:noProof/>
          <w:sz w:val="24"/>
        </w:rPr>
        <w:t xml:space="preserve">University </w:t>
      </w:r>
      <w:r w:rsidR="000953EC" w:rsidRPr="00E27113">
        <w:rPr>
          <w:rFonts w:ascii="Times New Roman" w:hAnsi="Times New Roman"/>
          <w:noProof/>
          <w:sz w:val="24"/>
        </w:rPr>
        <w:t>Gerontology</w:t>
      </w:r>
      <w:r>
        <w:rPr>
          <w:rFonts w:ascii="Times New Roman" w:hAnsi="Times New Roman"/>
          <w:noProof/>
          <w:sz w:val="24"/>
        </w:rPr>
        <w:t xml:space="preserve"> Program</w:t>
      </w:r>
      <w:r w:rsidR="000953EC" w:rsidRPr="00E27113">
        <w:rPr>
          <w:rFonts w:ascii="Times New Roman" w:hAnsi="Times New Roman"/>
          <w:noProof/>
          <w:sz w:val="24"/>
        </w:rPr>
        <w:t xml:space="preserve"> Grant, Potential Non-Invasive Treatment for Osteoarthritis. 2016</w:t>
      </w:r>
    </w:p>
    <w:p w14:paraId="3063320F" w14:textId="4513E2B8" w:rsidR="000953EC" w:rsidRPr="00E27113" w:rsidRDefault="000953EC" w:rsidP="000953EC">
      <w:pPr>
        <w:ind w:right="-720"/>
        <w:rPr>
          <w:rFonts w:ascii="Times New Roman" w:hAnsi="Times New Roman"/>
          <w:noProof/>
          <w:sz w:val="24"/>
        </w:rPr>
      </w:pPr>
      <w:r w:rsidRPr="00E27113">
        <w:rPr>
          <w:rFonts w:ascii="Times New Roman" w:hAnsi="Times New Roman"/>
          <w:noProof/>
          <w:sz w:val="24"/>
        </w:rPr>
        <w:t>$6000.00</w:t>
      </w:r>
    </w:p>
    <w:p w14:paraId="26ED76F3" w14:textId="551F44DB" w:rsidR="001F346D" w:rsidRPr="00E27113" w:rsidRDefault="001F346D" w:rsidP="000953EC">
      <w:pPr>
        <w:ind w:right="-720"/>
        <w:rPr>
          <w:rFonts w:ascii="Times New Roman" w:hAnsi="Times New Roman"/>
          <w:noProof/>
          <w:sz w:val="24"/>
        </w:rPr>
      </w:pPr>
      <w:r w:rsidRPr="00E27113">
        <w:rPr>
          <w:rFonts w:ascii="Times New Roman" w:hAnsi="Times New Roman"/>
          <w:noProof/>
          <w:sz w:val="24"/>
        </w:rPr>
        <w:t>Role: PI</w:t>
      </w:r>
    </w:p>
    <w:p w14:paraId="68843C8B" w14:textId="77777777" w:rsidR="000953EC" w:rsidRPr="00E27113" w:rsidRDefault="000953EC" w:rsidP="000953EC">
      <w:pPr>
        <w:ind w:right="-720"/>
        <w:rPr>
          <w:rFonts w:ascii="Times New Roman" w:hAnsi="Times New Roman"/>
          <w:noProof/>
          <w:sz w:val="24"/>
        </w:rPr>
      </w:pPr>
    </w:p>
    <w:p w14:paraId="34138B32" w14:textId="75AE5DE4" w:rsidR="000953EC" w:rsidRPr="00E27113" w:rsidRDefault="00810ADA" w:rsidP="000953EC">
      <w:pPr>
        <w:ind w:right="-720"/>
        <w:rPr>
          <w:rFonts w:ascii="Times New Roman" w:hAnsi="Times New Roman"/>
          <w:noProof/>
          <w:sz w:val="24"/>
        </w:rPr>
      </w:pPr>
      <w:r>
        <w:rPr>
          <w:rFonts w:ascii="Times New Roman" w:hAnsi="Times New Roman"/>
          <w:noProof/>
          <w:sz w:val="24"/>
        </w:rPr>
        <w:t xml:space="preserve">University </w:t>
      </w:r>
      <w:r w:rsidR="000953EC" w:rsidRPr="00E27113">
        <w:rPr>
          <w:rFonts w:ascii="Times New Roman" w:hAnsi="Times New Roman"/>
          <w:noProof/>
          <w:sz w:val="24"/>
        </w:rPr>
        <w:t>M</w:t>
      </w:r>
      <w:r w:rsidR="00774737" w:rsidRPr="00E27113">
        <w:rPr>
          <w:rFonts w:ascii="Times New Roman" w:hAnsi="Times New Roman"/>
          <w:noProof/>
          <w:sz w:val="24"/>
        </w:rPr>
        <w:t xml:space="preserve">entoring </w:t>
      </w:r>
      <w:r w:rsidR="000953EC" w:rsidRPr="00E27113">
        <w:rPr>
          <w:rFonts w:ascii="Times New Roman" w:hAnsi="Times New Roman"/>
          <w:noProof/>
          <w:sz w:val="24"/>
        </w:rPr>
        <w:t>E</w:t>
      </w:r>
      <w:r w:rsidR="00774737" w:rsidRPr="00E27113">
        <w:rPr>
          <w:rFonts w:ascii="Times New Roman" w:hAnsi="Times New Roman"/>
          <w:noProof/>
          <w:sz w:val="24"/>
        </w:rPr>
        <w:t xml:space="preserve">nvironment </w:t>
      </w:r>
      <w:r w:rsidR="000953EC" w:rsidRPr="00E27113">
        <w:rPr>
          <w:rFonts w:ascii="Times New Roman" w:hAnsi="Times New Roman"/>
          <w:noProof/>
          <w:sz w:val="24"/>
        </w:rPr>
        <w:t>G</w:t>
      </w:r>
      <w:r w:rsidR="00774737" w:rsidRPr="00E27113">
        <w:rPr>
          <w:rFonts w:ascii="Times New Roman" w:hAnsi="Times New Roman"/>
          <w:noProof/>
          <w:sz w:val="24"/>
        </w:rPr>
        <w:t>rant</w:t>
      </w:r>
      <w:r w:rsidR="000953EC" w:rsidRPr="00E27113">
        <w:rPr>
          <w:rFonts w:ascii="Times New Roman" w:hAnsi="Times New Roman"/>
          <w:noProof/>
          <w:sz w:val="24"/>
        </w:rPr>
        <w:t>, The Role of Inflammation in the Progression of Osteoarthritis. 2016</w:t>
      </w:r>
      <w:r w:rsidR="00E27113">
        <w:rPr>
          <w:rFonts w:ascii="Times New Roman" w:hAnsi="Times New Roman"/>
          <w:noProof/>
          <w:sz w:val="24"/>
        </w:rPr>
        <w:t>.</w:t>
      </w:r>
    </w:p>
    <w:p w14:paraId="6CCFC9D0" w14:textId="788C244B" w:rsidR="000953EC" w:rsidRPr="00E27113" w:rsidRDefault="000953EC" w:rsidP="000953EC">
      <w:pPr>
        <w:ind w:right="-720"/>
        <w:rPr>
          <w:rFonts w:ascii="Times New Roman" w:hAnsi="Times New Roman"/>
          <w:noProof/>
          <w:sz w:val="24"/>
        </w:rPr>
      </w:pPr>
      <w:r w:rsidRPr="00E27113">
        <w:rPr>
          <w:rFonts w:ascii="Times New Roman" w:hAnsi="Times New Roman"/>
          <w:noProof/>
          <w:sz w:val="24"/>
        </w:rPr>
        <w:t>$20,000.00</w:t>
      </w:r>
    </w:p>
    <w:p w14:paraId="33593A99" w14:textId="015DCDE5" w:rsidR="001F346D" w:rsidRPr="00E27113" w:rsidRDefault="001F346D" w:rsidP="000953EC">
      <w:pPr>
        <w:ind w:right="-720"/>
        <w:rPr>
          <w:rFonts w:ascii="Times New Roman" w:hAnsi="Times New Roman"/>
          <w:noProof/>
          <w:sz w:val="24"/>
        </w:rPr>
      </w:pPr>
      <w:r w:rsidRPr="00E27113">
        <w:rPr>
          <w:rFonts w:ascii="Times New Roman" w:hAnsi="Times New Roman"/>
          <w:noProof/>
          <w:sz w:val="24"/>
        </w:rPr>
        <w:t>Role: PI</w:t>
      </w:r>
    </w:p>
    <w:p w14:paraId="06B06F8B" w14:textId="5540B2EB" w:rsidR="00C32EF4" w:rsidRPr="00E27113" w:rsidRDefault="00C32EF4" w:rsidP="000953EC">
      <w:pPr>
        <w:ind w:right="-720"/>
        <w:rPr>
          <w:rFonts w:ascii="Times New Roman" w:hAnsi="Times New Roman"/>
          <w:noProof/>
          <w:sz w:val="24"/>
        </w:rPr>
      </w:pPr>
    </w:p>
    <w:p w14:paraId="3F21D7B7" w14:textId="263D4FD4" w:rsidR="00E27113" w:rsidRDefault="00C32EF4" w:rsidP="00E27113">
      <w:pPr>
        <w:pStyle w:val="Default"/>
        <w:rPr>
          <w:rFonts w:ascii="Times New Roman" w:hAnsi="Times New Roman" w:cs="Times New Roman"/>
        </w:rPr>
      </w:pPr>
      <w:r w:rsidRPr="00E27113">
        <w:rPr>
          <w:rFonts w:ascii="Times New Roman" w:hAnsi="Times New Roman" w:cs="Times New Roman"/>
          <w:noProof/>
        </w:rPr>
        <w:lastRenderedPageBreak/>
        <w:t xml:space="preserve">College of Life Sciences </w:t>
      </w:r>
      <w:r w:rsidR="00E27113" w:rsidRPr="00E27113">
        <w:rPr>
          <w:rFonts w:ascii="Times New Roman" w:hAnsi="Times New Roman" w:cs="Times New Roman"/>
          <w:noProof/>
        </w:rPr>
        <w:t xml:space="preserve">Technology Transfer </w:t>
      </w:r>
      <w:r w:rsidRPr="00E27113">
        <w:rPr>
          <w:rFonts w:ascii="Times New Roman" w:hAnsi="Times New Roman" w:cs="Times New Roman"/>
          <w:noProof/>
        </w:rPr>
        <w:t>Grant,</w:t>
      </w:r>
      <w:r w:rsidR="00E27113" w:rsidRPr="00E27113">
        <w:rPr>
          <w:rFonts w:ascii="Times New Roman" w:hAnsi="Times New Roman" w:cs="Times New Roman"/>
          <w:noProof/>
        </w:rPr>
        <w:t xml:space="preserve"> </w:t>
      </w:r>
      <w:r w:rsidR="00E27113" w:rsidRPr="00E27113">
        <w:rPr>
          <w:rFonts w:ascii="Times New Roman" w:hAnsi="Times New Roman" w:cs="Times New Roman"/>
        </w:rPr>
        <w:t>Topical/Transdermal application of wogonin as a treatment for osteoarthritis and pain associated with it.</w:t>
      </w:r>
      <w:r w:rsidR="00F43B89">
        <w:rPr>
          <w:rFonts w:ascii="Times New Roman" w:hAnsi="Times New Roman" w:cs="Times New Roman"/>
        </w:rPr>
        <w:t xml:space="preserve"> 2017</w:t>
      </w:r>
      <w:r w:rsidR="00E27113">
        <w:rPr>
          <w:rFonts w:ascii="Times New Roman" w:hAnsi="Times New Roman" w:cs="Times New Roman"/>
        </w:rPr>
        <w:t>.</w:t>
      </w:r>
    </w:p>
    <w:p w14:paraId="28FFA36C" w14:textId="66701495" w:rsidR="00E27113" w:rsidRDefault="00E27113" w:rsidP="00E27113">
      <w:pPr>
        <w:pStyle w:val="Default"/>
        <w:rPr>
          <w:rFonts w:ascii="Times New Roman" w:hAnsi="Times New Roman" w:cs="Times New Roman"/>
        </w:rPr>
      </w:pPr>
      <w:r>
        <w:rPr>
          <w:rFonts w:ascii="Times New Roman" w:hAnsi="Times New Roman" w:cs="Times New Roman"/>
        </w:rPr>
        <w:t>$20,000.00</w:t>
      </w:r>
    </w:p>
    <w:p w14:paraId="74D27E67" w14:textId="60CF9876" w:rsidR="00E27113" w:rsidRPr="00E27113" w:rsidRDefault="00E27113" w:rsidP="00E27113">
      <w:pPr>
        <w:pStyle w:val="Default"/>
        <w:rPr>
          <w:rFonts w:ascii="Times New Roman" w:hAnsi="Times New Roman" w:cs="Times New Roman"/>
        </w:rPr>
      </w:pPr>
      <w:r>
        <w:rPr>
          <w:rFonts w:ascii="Times New Roman" w:hAnsi="Times New Roman" w:cs="Times New Roman"/>
        </w:rPr>
        <w:t>Role: PI</w:t>
      </w:r>
    </w:p>
    <w:p w14:paraId="2E1CD669" w14:textId="30FE544A" w:rsidR="00C32EF4" w:rsidRPr="00E27113" w:rsidRDefault="00C32EF4" w:rsidP="000953EC">
      <w:pPr>
        <w:ind w:right="-720"/>
        <w:rPr>
          <w:rFonts w:ascii="Times New Roman" w:hAnsi="Times New Roman"/>
          <w:sz w:val="24"/>
        </w:rPr>
      </w:pPr>
      <w:r w:rsidRPr="00E27113">
        <w:rPr>
          <w:rFonts w:ascii="Times New Roman" w:hAnsi="Times New Roman"/>
          <w:noProof/>
          <w:sz w:val="24"/>
        </w:rPr>
        <w:t xml:space="preserve"> </w:t>
      </w:r>
    </w:p>
    <w:p w14:paraId="6FFF2DBB" w14:textId="2B8A45E3" w:rsidR="00285373" w:rsidRPr="00E27113" w:rsidRDefault="00285373" w:rsidP="000E74D2">
      <w:pPr>
        <w:rPr>
          <w:rStyle w:val="Strong"/>
          <w:rFonts w:ascii="Times New Roman" w:hAnsi="Times New Roman"/>
          <w:b w:val="0"/>
          <w:bCs w:val="0"/>
          <w:sz w:val="24"/>
        </w:rPr>
      </w:pPr>
    </w:p>
    <w:p w14:paraId="72A7DF1E" w14:textId="77777777" w:rsidR="00285373" w:rsidRPr="00E27113" w:rsidRDefault="00285373" w:rsidP="000E74D2">
      <w:pPr>
        <w:rPr>
          <w:rStyle w:val="Strong"/>
          <w:rFonts w:ascii="Times New Roman" w:hAnsi="Times New Roman"/>
          <w:b w:val="0"/>
          <w:bCs w:val="0"/>
          <w:sz w:val="24"/>
        </w:rPr>
      </w:pPr>
    </w:p>
    <w:sectPr w:rsidR="00285373" w:rsidRPr="00E27113" w:rsidSect="00DF7645">
      <w:headerReference w:type="default" r:id="rId23"/>
      <w:footerReference w:type="even" r:id="rId24"/>
      <w:footerReference w:type="default" r:id="rId25"/>
      <w:type w:val="continuous"/>
      <w:pgSz w:w="12240" w:h="15840" w:code="1"/>
      <w:pgMar w:top="720" w:right="720" w:bottom="720" w:left="720" w:header="0" w:footer="0" w:gutter="0"/>
      <w:cols w:space="720"/>
      <w:formProt w:val="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C8764D" w14:textId="77777777" w:rsidR="00B92131" w:rsidRDefault="00B92131">
      <w:r>
        <w:separator/>
      </w:r>
    </w:p>
  </w:endnote>
  <w:endnote w:type="continuationSeparator" w:id="0">
    <w:p w14:paraId="1CC7F01C" w14:textId="77777777" w:rsidR="00B92131" w:rsidRDefault="00B921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auto"/>
    <w:pitch w:val="variable"/>
    <w:sig w:usb0="00000003" w:usb1="00000000" w:usb2="00000000" w:usb3="00000000" w:csb0="00000007" w:csb1="00000000"/>
  </w:font>
  <w:font w:name="Arial Unicode MS">
    <w:panose1 w:val="020B0604020202020204"/>
    <w:charset w:val="80"/>
    <w:family w:val="swiss"/>
    <w:pitch w:val="variable"/>
    <w:sig w:usb0="F7FFAFFF" w:usb1="E9DFFFFF" w:usb2="0000003F" w:usb3="00000000" w:csb0="003F01FF" w:csb1="00000000"/>
  </w:font>
  <w:font w:name="Segoe UI">
    <w:altName w:val="Arial"/>
    <w:panose1 w:val="020B0502040204020203"/>
    <w:charset w:val="00"/>
    <w:family w:val="swiss"/>
    <w:pitch w:val="variable"/>
    <w:sig w:usb0="E4002EFF" w:usb1="C000E47F" w:usb2="00000009" w:usb3="00000000" w:csb0="000001FF" w:csb1="00000000"/>
  </w:font>
  <w:font w:name="Myriad Pro">
    <w:altName w:val="Corbel"/>
    <w:panose1 w:val="00000000000000000000"/>
    <w:charset w:val="00"/>
    <w:family w:val="swiss"/>
    <w:notTrueType/>
    <w:pitch w:val="variable"/>
    <w:sig w:usb0="20000287" w:usb1="00000001" w:usb2="00000000" w:usb3="00000000" w:csb0="0000019F" w:csb1="00000000"/>
  </w:font>
  <w:font w:name="Calibri">
    <w:panose1 w:val="020F0502020204030204"/>
    <w:charset w:val="00"/>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FF153B" w14:textId="77777777" w:rsidR="00C56671" w:rsidRDefault="00C56671" w:rsidP="00A94ED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0CB1C07" w14:textId="77777777" w:rsidR="00C56671" w:rsidRDefault="00C56671" w:rsidP="00AD73F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9F0F38" w14:textId="34DFFA68" w:rsidR="00C56671" w:rsidRDefault="00C56671" w:rsidP="00A94ED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376BE">
      <w:rPr>
        <w:rStyle w:val="PageNumber"/>
        <w:noProof/>
      </w:rPr>
      <w:t>5</w:t>
    </w:r>
    <w:r>
      <w:rPr>
        <w:rStyle w:val="PageNumber"/>
      </w:rPr>
      <w:fldChar w:fldCharType="end"/>
    </w:r>
  </w:p>
  <w:p w14:paraId="583E0DAA" w14:textId="77777777" w:rsidR="00C56671" w:rsidRDefault="00C56671" w:rsidP="00AD73F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1EB405" w14:textId="77777777" w:rsidR="00B92131" w:rsidRDefault="00B92131">
      <w:r>
        <w:separator/>
      </w:r>
    </w:p>
  </w:footnote>
  <w:footnote w:type="continuationSeparator" w:id="0">
    <w:p w14:paraId="469B8C6E" w14:textId="77777777" w:rsidR="00B92131" w:rsidRDefault="00B921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711255" w14:textId="4BE79BB4" w:rsidR="00C56671" w:rsidRDefault="00C5667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486ED7A"/>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FD009D2A"/>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04488676"/>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2C6EE5CE"/>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AB86BCA8"/>
    <w:lvl w:ilvl="0">
      <w:start w:val="1"/>
      <w:numFmt w:val="bullet"/>
      <w:pStyle w:val="ListBullet5"/>
      <w:lvlText w:val=""/>
      <w:lvlJc w:val="left"/>
      <w:pPr>
        <w:tabs>
          <w:tab w:val="num" w:pos="1800"/>
        </w:tabs>
        <w:ind w:left="1800" w:hanging="360"/>
      </w:pPr>
      <w:rPr>
        <w:rFonts w:ascii="Symbol" w:hAnsi="Symbol" w:cs="Times New Roman" w:hint="default"/>
      </w:rPr>
    </w:lvl>
  </w:abstractNum>
  <w:abstractNum w:abstractNumId="5" w15:restartNumberingAfterBreak="0">
    <w:nsid w:val="FFFFFF81"/>
    <w:multiLevelType w:val="singleLevel"/>
    <w:tmpl w:val="25B4CBEA"/>
    <w:lvl w:ilvl="0">
      <w:start w:val="1"/>
      <w:numFmt w:val="bullet"/>
      <w:pStyle w:val="ListBullet4"/>
      <w:lvlText w:val=""/>
      <w:lvlJc w:val="left"/>
      <w:pPr>
        <w:tabs>
          <w:tab w:val="num" w:pos="1440"/>
        </w:tabs>
        <w:ind w:left="1440" w:hanging="360"/>
      </w:pPr>
      <w:rPr>
        <w:rFonts w:ascii="Symbol" w:hAnsi="Symbol" w:cs="Times New Roman" w:hint="default"/>
      </w:rPr>
    </w:lvl>
  </w:abstractNum>
  <w:abstractNum w:abstractNumId="6" w15:restartNumberingAfterBreak="0">
    <w:nsid w:val="FFFFFF82"/>
    <w:multiLevelType w:val="singleLevel"/>
    <w:tmpl w:val="D1761C76"/>
    <w:lvl w:ilvl="0">
      <w:start w:val="1"/>
      <w:numFmt w:val="bullet"/>
      <w:pStyle w:val="ListBullet3"/>
      <w:lvlText w:val=""/>
      <w:lvlJc w:val="left"/>
      <w:pPr>
        <w:tabs>
          <w:tab w:val="num" w:pos="1080"/>
        </w:tabs>
        <w:ind w:left="1080" w:hanging="360"/>
      </w:pPr>
      <w:rPr>
        <w:rFonts w:ascii="Symbol" w:hAnsi="Symbol" w:cs="Times New Roman" w:hint="default"/>
      </w:rPr>
    </w:lvl>
  </w:abstractNum>
  <w:abstractNum w:abstractNumId="7" w15:restartNumberingAfterBreak="0">
    <w:nsid w:val="FFFFFF83"/>
    <w:multiLevelType w:val="singleLevel"/>
    <w:tmpl w:val="C1DCA676"/>
    <w:lvl w:ilvl="0">
      <w:start w:val="1"/>
      <w:numFmt w:val="bullet"/>
      <w:pStyle w:val="ListBullet2"/>
      <w:lvlText w:val=""/>
      <w:lvlJc w:val="left"/>
      <w:pPr>
        <w:tabs>
          <w:tab w:val="num" w:pos="720"/>
        </w:tabs>
        <w:ind w:left="720" w:hanging="360"/>
      </w:pPr>
      <w:rPr>
        <w:rFonts w:ascii="Symbol" w:hAnsi="Symbol" w:cs="Times New Roman" w:hint="default"/>
      </w:rPr>
    </w:lvl>
  </w:abstractNum>
  <w:abstractNum w:abstractNumId="8" w15:restartNumberingAfterBreak="0">
    <w:nsid w:val="FFFFFF88"/>
    <w:multiLevelType w:val="singleLevel"/>
    <w:tmpl w:val="02B2C318"/>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9C26D018"/>
    <w:lvl w:ilvl="0">
      <w:start w:val="1"/>
      <w:numFmt w:val="bullet"/>
      <w:pStyle w:val="ListBullet"/>
      <w:lvlText w:val=""/>
      <w:lvlJc w:val="left"/>
      <w:pPr>
        <w:tabs>
          <w:tab w:val="num" w:pos="360"/>
        </w:tabs>
        <w:ind w:left="360" w:hanging="360"/>
      </w:pPr>
      <w:rPr>
        <w:rFonts w:ascii="Symbol" w:hAnsi="Symbol" w:cs="Times New Roman" w:hint="default"/>
      </w:rPr>
    </w:lvl>
  </w:abstractNum>
  <w:abstractNum w:abstractNumId="10" w15:restartNumberingAfterBreak="0">
    <w:nsid w:val="00DE6AC5"/>
    <w:multiLevelType w:val="hybridMultilevel"/>
    <w:tmpl w:val="CC882E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38E681E"/>
    <w:multiLevelType w:val="singleLevel"/>
    <w:tmpl w:val="04090013"/>
    <w:lvl w:ilvl="0">
      <w:start w:val="5"/>
      <w:numFmt w:val="upperRoman"/>
      <w:lvlText w:val="%1."/>
      <w:lvlJc w:val="left"/>
      <w:pPr>
        <w:tabs>
          <w:tab w:val="num" w:pos="720"/>
        </w:tabs>
        <w:ind w:left="720" w:hanging="720"/>
      </w:pPr>
      <w:rPr>
        <w:rFonts w:hint="default"/>
      </w:rPr>
    </w:lvl>
  </w:abstractNum>
  <w:abstractNum w:abstractNumId="12" w15:restartNumberingAfterBreak="0">
    <w:nsid w:val="17001581"/>
    <w:multiLevelType w:val="hybridMultilevel"/>
    <w:tmpl w:val="6D66431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B4E4446"/>
    <w:multiLevelType w:val="hybridMultilevel"/>
    <w:tmpl w:val="1D8A98D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7C4509B"/>
    <w:multiLevelType w:val="multilevel"/>
    <w:tmpl w:val="BAD85F5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D8C015D"/>
    <w:multiLevelType w:val="hybridMultilevel"/>
    <w:tmpl w:val="F90C0824"/>
    <w:lvl w:ilvl="0" w:tplc="B150FC4A">
      <w:start w:val="1"/>
      <w:numFmt w:val="decimal"/>
      <w:lvlText w:val="(%1)"/>
      <w:lvlJc w:val="left"/>
      <w:pPr>
        <w:ind w:left="720" w:hanging="360"/>
      </w:pPr>
      <w:rPr>
        <w:rFonts w:ascii="Arial" w:eastAsia="Times New Roman"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1B11E7C"/>
    <w:multiLevelType w:val="hybridMultilevel"/>
    <w:tmpl w:val="9828D83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3C1D5FC8"/>
    <w:multiLevelType w:val="hybridMultilevel"/>
    <w:tmpl w:val="452292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3AE1B47"/>
    <w:multiLevelType w:val="multilevel"/>
    <w:tmpl w:val="3A3A2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69F771F"/>
    <w:multiLevelType w:val="hybridMultilevel"/>
    <w:tmpl w:val="6F0475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D9E62D8"/>
    <w:multiLevelType w:val="multilevel"/>
    <w:tmpl w:val="55E0F6FE"/>
    <w:lvl w:ilvl="0">
      <w:start w:val="1"/>
      <w:numFmt w:val="decimal"/>
      <w:lvlText w:val="(%1)"/>
      <w:lvlJc w:val="left"/>
      <w:pPr>
        <w:tabs>
          <w:tab w:val="num" w:pos="540"/>
        </w:tabs>
        <w:ind w:left="540" w:hanging="360"/>
      </w:pPr>
      <w:rPr>
        <w:rFonts w:hint="default"/>
      </w:rPr>
    </w:lvl>
    <w:lvl w:ilvl="1">
      <w:start w:val="1"/>
      <w:numFmt w:val="lowerLetter"/>
      <w:lvlText w:val="%2."/>
      <w:lvlJc w:val="left"/>
      <w:pPr>
        <w:tabs>
          <w:tab w:val="num" w:pos="1260"/>
        </w:tabs>
        <w:ind w:left="1260" w:hanging="360"/>
      </w:pPr>
    </w:lvl>
    <w:lvl w:ilvl="2">
      <w:start w:val="1"/>
      <w:numFmt w:val="lowerRoman"/>
      <w:lvlText w:val="%3."/>
      <w:lvlJc w:val="right"/>
      <w:pPr>
        <w:tabs>
          <w:tab w:val="num" w:pos="1980"/>
        </w:tabs>
        <w:ind w:left="1980" w:hanging="180"/>
      </w:pPr>
    </w:lvl>
    <w:lvl w:ilvl="3">
      <w:start w:val="1"/>
      <w:numFmt w:val="decimal"/>
      <w:lvlText w:val="%4."/>
      <w:lvlJc w:val="left"/>
      <w:pPr>
        <w:tabs>
          <w:tab w:val="num" w:pos="2700"/>
        </w:tabs>
        <w:ind w:left="2700" w:hanging="360"/>
      </w:pPr>
    </w:lvl>
    <w:lvl w:ilvl="4">
      <w:start w:val="1"/>
      <w:numFmt w:val="lowerLetter"/>
      <w:lvlText w:val="%5."/>
      <w:lvlJc w:val="left"/>
      <w:pPr>
        <w:tabs>
          <w:tab w:val="num" w:pos="3420"/>
        </w:tabs>
        <w:ind w:left="3420" w:hanging="360"/>
      </w:pPr>
    </w:lvl>
    <w:lvl w:ilvl="5">
      <w:start w:val="1"/>
      <w:numFmt w:val="lowerRoman"/>
      <w:lvlText w:val="%6."/>
      <w:lvlJc w:val="right"/>
      <w:pPr>
        <w:tabs>
          <w:tab w:val="num" w:pos="4140"/>
        </w:tabs>
        <w:ind w:left="4140" w:hanging="180"/>
      </w:pPr>
    </w:lvl>
    <w:lvl w:ilvl="6">
      <w:start w:val="1"/>
      <w:numFmt w:val="decimal"/>
      <w:lvlText w:val="%7."/>
      <w:lvlJc w:val="left"/>
      <w:pPr>
        <w:tabs>
          <w:tab w:val="num" w:pos="4860"/>
        </w:tabs>
        <w:ind w:left="4860" w:hanging="360"/>
      </w:pPr>
    </w:lvl>
    <w:lvl w:ilvl="7">
      <w:start w:val="1"/>
      <w:numFmt w:val="lowerLetter"/>
      <w:lvlText w:val="%8."/>
      <w:lvlJc w:val="left"/>
      <w:pPr>
        <w:tabs>
          <w:tab w:val="num" w:pos="5580"/>
        </w:tabs>
        <w:ind w:left="5580" w:hanging="360"/>
      </w:pPr>
    </w:lvl>
    <w:lvl w:ilvl="8">
      <w:start w:val="1"/>
      <w:numFmt w:val="lowerRoman"/>
      <w:lvlText w:val="%9."/>
      <w:lvlJc w:val="right"/>
      <w:pPr>
        <w:tabs>
          <w:tab w:val="num" w:pos="6300"/>
        </w:tabs>
        <w:ind w:left="6300" w:hanging="180"/>
      </w:pPr>
    </w:lvl>
  </w:abstractNum>
  <w:abstractNum w:abstractNumId="21" w15:restartNumberingAfterBreak="0">
    <w:nsid w:val="597241A9"/>
    <w:multiLevelType w:val="hybridMultilevel"/>
    <w:tmpl w:val="D556D026"/>
    <w:lvl w:ilvl="0" w:tplc="B852C406">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2" w15:restartNumberingAfterBreak="0">
    <w:nsid w:val="5C7778FC"/>
    <w:multiLevelType w:val="hybridMultilevel"/>
    <w:tmpl w:val="88D6E8C0"/>
    <w:lvl w:ilvl="0" w:tplc="CD4A1CDC">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5D17020C"/>
    <w:multiLevelType w:val="hybridMultilevel"/>
    <w:tmpl w:val="B92C7EE8"/>
    <w:lvl w:ilvl="0" w:tplc="0409000F">
      <w:start w:val="1"/>
      <w:numFmt w:val="decimal"/>
      <w:lvlText w:val="%1."/>
      <w:lvlJc w:val="left"/>
      <w:pPr>
        <w:ind w:left="99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4" w15:restartNumberingAfterBreak="0">
    <w:nsid w:val="622D2371"/>
    <w:multiLevelType w:val="hybridMultilevel"/>
    <w:tmpl w:val="AAB42B6E"/>
    <w:lvl w:ilvl="0" w:tplc="5E62551C">
      <w:start w:val="1"/>
      <w:numFmt w:val="decimal"/>
      <w:lvlText w:val="(%1)"/>
      <w:lvlJc w:val="left"/>
      <w:pPr>
        <w:ind w:left="720" w:hanging="360"/>
      </w:pPr>
      <w:rPr>
        <w:rFonts w:ascii="Arial" w:eastAsia="Times New Roman"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4B0702A"/>
    <w:multiLevelType w:val="multilevel"/>
    <w:tmpl w:val="1D8A98D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6B09135F"/>
    <w:multiLevelType w:val="hybridMultilevel"/>
    <w:tmpl w:val="C39A8B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F3338AC"/>
    <w:multiLevelType w:val="hybridMultilevel"/>
    <w:tmpl w:val="BAD85F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16E605F"/>
    <w:multiLevelType w:val="multilevel"/>
    <w:tmpl w:val="F90C0824"/>
    <w:lvl w:ilvl="0">
      <w:start w:val="1"/>
      <w:numFmt w:val="decimal"/>
      <w:lvlText w:val="(%1)"/>
      <w:lvlJc w:val="left"/>
      <w:pPr>
        <w:ind w:left="720" w:hanging="360"/>
      </w:pPr>
      <w:rPr>
        <w:rFonts w:ascii="Arial" w:eastAsia="Times New Roman"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74867D5D"/>
    <w:multiLevelType w:val="hybridMultilevel"/>
    <w:tmpl w:val="C24C592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74EC4447"/>
    <w:multiLevelType w:val="singleLevel"/>
    <w:tmpl w:val="04090001"/>
    <w:lvl w:ilvl="0">
      <w:start w:val="1"/>
      <w:numFmt w:val="bullet"/>
      <w:lvlText w:val=""/>
      <w:lvlJc w:val="left"/>
      <w:pPr>
        <w:tabs>
          <w:tab w:val="num" w:pos="360"/>
        </w:tabs>
        <w:ind w:left="360" w:hanging="360"/>
      </w:pPr>
      <w:rPr>
        <w:rFonts w:ascii="Symbol" w:hAnsi="Symbol" w:cs="Times New Roman" w:hint="default"/>
      </w:rPr>
    </w:lvl>
  </w:abstractNum>
  <w:abstractNum w:abstractNumId="31" w15:restartNumberingAfterBreak="0">
    <w:nsid w:val="7D656E4E"/>
    <w:multiLevelType w:val="hybridMultilevel"/>
    <w:tmpl w:val="24E83F40"/>
    <w:lvl w:ilvl="0" w:tplc="85A0D06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0"/>
  </w:num>
  <w:num w:numId="12">
    <w:abstractNumId w:val="20"/>
  </w:num>
  <w:num w:numId="13">
    <w:abstractNumId w:val="11"/>
  </w:num>
  <w:num w:numId="14">
    <w:abstractNumId w:val="30"/>
  </w:num>
  <w:num w:numId="15">
    <w:abstractNumId w:val="26"/>
  </w:num>
  <w:num w:numId="16">
    <w:abstractNumId w:val="29"/>
  </w:num>
  <w:num w:numId="17">
    <w:abstractNumId w:val="10"/>
  </w:num>
  <w:num w:numId="18">
    <w:abstractNumId w:val="16"/>
  </w:num>
  <w:num w:numId="19">
    <w:abstractNumId w:val="12"/>
  </w:num>
  <w:num w:numId="20">
    <w:abstractNumId w:val="27"/>
  </w:num>
  <w:num w:numId="21">
    <w:abstractNumId w:val="14"/>
  </w:num>
  <w:num w:numId="22">
    <w:abstractNumId w:val="13"/>
  </w:num>
  <w:num w:numId="23">
    <w:abstractNumId w:val="22"/>
  </w:num>
  <w:num w:numId="24">
    <w:abstractNumId w:val="25"/>
  </w:num>
  <w:num w:numId="25">
    <w:abstractNumId w:val="19"/>
  </w:num>
  <w:num w:numId="26">
    <w:abstractNumId w:val="17"/>
  </w:num>
  <w:num w:numId="27">
    <w:abstractNumId w:val="24"/>
  </w:num>
  <w:num w:numId="28">
    <w:abstractNumId w:val="15"/>
  </w:num>
  <w:num w:numId="29">
    <w:abstractNumId w:val="28"/>
  </w:num>
  <w:num w:numId="30">
    <w:abstractNumId w:val="21"/>
  </w:num>
  <w:num w:numId="31">
    <w:abstractNumId w:val="31"/>
  </w:num>
  <w:num w:numId="32">
    <w:abstractNumId w:val="23"/>
  </w:num>
  <w:num w:numId="3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60"/>
  <w:doNotHyphenateCaps/>
  <w:drawingGridHorizontalSpacing w:val="110"/>
  <w:drawingGridVerticalSpacing w:val="120"/>
  <w:displayHorizontalDrawingGridEvery w:val="0"/>
  <w:displayVerticalDrawingGridEvery w:val="3"/>
  <w:characterSpacingControl w:val="compressPunctuation"/>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6A45"/>
    <w:rsid w:val="00007231"/>
    <w:rsid w:val="00023A7A"/>
    <w:rsid w:val="00040CF6"/>
    <w:rsid w:val="00054FA6"/>
    <w:rsid w:val="00067621"/>
    <w:rsid w:val="00084466"/>
    <w:rsid w:val="00094FB9"/>
    <w:rsid w:val="000953EC"/>
    <w:rsid w:val="000A12E1"/>
    <w:rsid w:val="000C197E"/>
    <w:rsid w:val="000E3BEC"/>
    <w:rsid w:val="000E6609"/>
    <w:rsid w:val="000E74D2"/>
    <w:rsid w:val="00122EB3"/>
    <w:rsid w:val="00132CA6"/>
    <w:rsid w:val="0014571A"/>
    <w:rsid w:val="001604B9"/>
    <w:rsid w:val="00170D87"/>
    <w:rsid w:val="00177D49"/>
    <w:rsid w:val="001940B6"/>
    <w:rsid w:val="001C065C"/>
    <w:rsid w:val="001C2487"/>
    <w:rsid w:val="001D5EE9"/>
    <w:rsid w:val="001F346D"/>
    <w:rsid w:val="00221858"/>
    <w:rsid w:val="002506F6"/>
    <w:rsid w:val="0026446A"/>
    <w:rsid w:val="0028051C"/>
    <w:rsid w:val="00285373"/>
    <w:rsid w:val="002945A0"/>
    <w:rsid w:val="002B7443"/>
    <w:rsid w:val="002D7520"/>
    <w:rsid w:val="002E4036"/>
    <w:rsid w:val="002E5125"/>
    <w:rsid w:val="002E74B5"/>
    <w:rsid w:val="00321A19"/>
    <w:rsid w:val="00326C0A"/>
    <w:rsid w:val="00340D07"/>
    <w:rsid w:val="0035045F"/>
    <w:rsid w:val="0037250E"/>
    <w:rsid w:val="0037667F"/>
    <w:rsid w:val="0037727E"/>
    <w:rsid w:val="003807AB"/>
    <w:rsid w:val="00382AB6"/>
    <w:rsid w:val="00383712"/>
    <w:rsid w:val="003971CB"/>
    <w:rsid w:val="003C2647"/>
    <w:rsid w:val="003C62D6"/>
    <w:rsid w:val="003D1BFF"/>
    <w:rsid w:val="003D2399"/>
    <w:rsid w:val="003E4A92"/>
    <w:rsid w:val="003F6A45"/>
    <w:rsid w:val="00400906"/>
    <w:rsid w:val="00432346"/>
    <w:rsid w:val="00441A02"/>
    <w:rsid w:val="00445BFF"/>
    <w:rsid w:val="00447F3A"/>
    <w:rsid w:val="004759D9"/>
    <w:rsid w:val="0049068A"/>
    <w:rsid w:val="004A3FC8"/>
    <w:rsid w:val="004C3112"/>
    <w:rsid w:val="00503B57"/>
    <w:rsid w:val="005145BB"/>
    <w:rsid w:val="00516618"/>
    <w:rsid w:val="00517BFD"/>
    <w:rsid w:val="0053789A"/>
    <w:rsid w:val="0054471F"/>
    <w:rsid w:val="005461F3"/>
    <w:rsid w:val="00547118"/>
    <w:rsid w:val="00547AC9"/>
    <w:rsid w:val="0058145C"/>
    <w:rsid w:val="00592740"/>
    <w:rsid w:val="005C2B06"/>
    <w:rsid w:val="005C2BDD"/>
    <w:rsid w:val="005C2CF8"/>
    <w:rsid w:val="005C47A8"/>
    <w:rsid w:val="005E406E"/>
    <w:rsid w:val="005F5F51"/>
    <w:rsid w:val="00601C69"/>
    <w:rsid w:val="00616BCC"/>
    <w:rsid w:val="00624261"/>
    <w:rsid w:val="00646AF9"/>
    <w:rsid w:val="00656AB8"/>
    <w:rsid w:val="006609B6"/>
    <w:rsid w:val="0067365F"/>
    <w:rsid w:val="0068699D"/>
    <w:rsid w:val="00687C63"/>
    <w:rsid w:val="006A353C"/>
    <w:rsid w:val="006A533D"/>
    <w:rsid w:val="006A56FC"/>
    <w:rsid w:val="006B2D1C"/>
    <w:rsid w:val="006C1E1F"/>
    <w:rsid w:val="006D005A"/>
    <w:rsid w:val="006D7443"/>
    <w:rsid w:val="006E6FB5"/>
    <w:rsid w:val="007050F5"/>
    <w:rsid w:val="0071140F"/>
    <w:rsid w:val="00716E1E"/>
    <w:rsid w:val="00722C8F"/>
    <w:rsid w:val="007328D6"/>
    <w:rsid w:val="00742622"/>
    <w:rsid w:val="00763DE9"/>
    <w:rsid w:val="00774737"/>
    <w:rsid w:val="0077615B"/>
    <w:rsid w:val="00781234"/>
    <w:rsid w:val="00796F9F"/>
    <w:rsid w:val="007B7AF3"/>
    <w:rsid w:val="007F3025"/>
    <w:rsid w:val="00802655"/>
    <w:rsid w:val="00805930"/>
    <w:rsid w:val="008073EB"/>
    <w:rsid w:val="00810ADA"/>
    <w:rsid w:val="008376BE"/>
    <w:rsid w:val="00843027"/>
    <w:rsid w:val="00874EBC"/>
    <w:rsid w:val="008841A6"/>
    <w:rsid w:val="008D1D97"/>
    <w:rsid w:val="009211D3"/>
    <w:rsid w:val="00933173"/>
    <w:rsid w:val="00934124"/>
    <w:rsid w:val="00952A27"/>
    <w:rsid w:val="00957513"/>
    <w:rsid w:val="00977FA5"/>
    <w:rsid w:val="009D7E97"/>
    <w:rsid w:val="009E52CA"/>
    <w:rsid w:val="009E6D0B"/>
    <w:rsid w:val="009F1530"/>
    <w:rsid w:val="009F72E5"/>
    <w:rsid w:val="00A03FFA"/>
    <w:rsid w:val="00A04942"/>
    <w:rsid w:val="00A04B52"/>
    <w:rsid w:val="00A1469B"/>
    <w:rsid w:val="00A14EF5"/>
    <w:rsid w:val="00A26D0F"/>
    <w:rsid w:val="00A31523"/>
    <w:rsid w:val="00A412E2"/>
    <w:rsid w:val="00A42D9B"/>
    <w:rsid w:val="00A43A7D"/>
    <w:rsid w:val="00A459B8"/>
    <w:rsid w:val="00A46A54"/>
    <w:rsid w:val="00A54A76"/>
    <w:rsid w:val="00A55D1D"/>
    <w:rsid w:val="00A63D7C"/>
    <w:rsid w:val="00A7514C"/>
    <w:rsid w:val="00A8122C"/>
    <w:rsid w:val="00A83312"/>
    <w:rsid w:val="00A94EDB"/>
    <w:rsid w:val="00AD4105"/>
    <w:rsid w:val="00AD5D50"/>
    <w:rsid w:val="00AD73F4"/>
    <w:rsid w:val="00AE41C4"/>
    <w:rsid w:val="00B61E1E"/>
    <w:rsid w:val="00B65FFD"/>
    <w:rsid w:val="00B66427"/>
    <w:rsid w:val="00B92131"/>
    <w:rsid w:val="00BA10EA"/>
    <w:rsid w:val="00BE2D8D"/>
    <w:rsid w:val="00BE2FB6"/>
    <w:rsid w:val="00C05C55"/>
    <w:rsid w:val="00C076C6"/>
    <w:rsid w:val="00C1247F"/>
    <w:rsid w:val="00C137DA"/>
    <w:rsid w:val="00C23D4E"/>
    <w:rsid w:val="00C3113F"/>
    <w:rsid w:val="00C322F9"/>
    <w:rsid w:val="00C32EF4"/>
    <w:rsid w:val="00C4536F"/>
    <w:rsid w:val="00C46ADA"/>
    <w:rsid w:val="00C56671"/>
    <w:rsid w:val="00C81DF9"/>
    <w:rsid w:val="00C85025"/>
    <w:rsid w:val="00C918BD"/>
    <w:rsid w:val="00C94E59"/>
    <w:rsid w:val="00CA680A"/>
    <w:rsid w:val="00CE0951"/>
    <w:rsid w:val="00CF68A2"/>
    <w:rsid w:val="00D03B75"/>
    <w:rsid w:val="00D065BF"/>
    <w:rsid w:val="00D3779E"/>
    <w:rsid w:val="00D54E20"/>
    <w:rsid w:val="00D679E5"/>
    <w:rsid w:val="00D74391"/>
    <w:rsid w:val="00D80A8F"/>
    <w:rsid w:val="00D81FE7"/>
    <w:rsid w:val="00D83360"/>
    <w:rsid w:val="00D86B9D"/>
    <w:rsid w:val="00D97677"/>
    <w:rsid w:val="00DB7B85"/>
    <w:rsid w:val="00DD31B4"/>
    <w:rsid w:val="00DD461E"/>
    <w:rsid w:val="00DF7645"/>
    <w:rsid w:val="00E03F8B"/>
    <w:rsid w:val="00E047AD"/>
    <w:rsid w:val="00E127A1"/>
    <w:rsid w:val="00E20E6D"/>
    <w:rsid w:val="00E27113"/>
    <w:rsid w:val="00E355C2"/>
    <w:rsid w:val="00E40FCD"/>
    <w:rsid w:val="00E41727"/>
    <w:rsid w:val="00E53B95"/>
    <w:rsid w:val="00E57FED"/>
    <w:rsid w:val="00E67A05"/>
    <w:rsid w:val="00E74AB7"/>
    <w:rsid w:val="00E81FE1"/>
    <w:rsid w:val="00E90203"/>
    <w:rsid w:val="00EA0405"/>
    <w:rsid w:val="00ED35D7"/>
    <w:rsid w:val="00EE08EC"/>
    <w:rsid w:val="00EE47BC"/>
    <w:rsid w:val="00EF4C32"/>
    <w:rsid w:val="00EF5B41"/>
    <w:rsid w:val="00EF69CD"/>
    <w:rsid w:val="00F02126"/>
    <w:rsid w:val="00F07AB3"/>
    <w:rsid w:val="00F262AB"/>
    <w:rsid w:val="00F35DDA"/>
    <w:rsid w:val="00F43B89"/>
    <w:rsid w:val="00F47710"/>
    <w:rsid w:val="00F7284D"/>
    <w:rsid w:val="00F75EEC"/>
    <w:rsid w:val="00FA00C6"/>
    <w:rsid w:val="00FA5D7F"/>
    <w:rsid w:val="00FE52B9"/>
    <w:rsid w:val="00FF1D5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DF5C490"/>
  <w15:docId w15:val="{E84C77B2-F1B6-D045-9621-FF513573F2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4B52"/>
    <w:pPr>
      <w:autoSpaceDE w:val="0"/>
      <w:autoSpaceDN w:val="0"/>
    </w:pPr>
    <w:rPr>
      <w:rFonts w:ascii="Arial" w:hAnsi="Arial"/>
      <w:sz w:val="22"/>
      <w:szCs w:val="24"/>
    </w:rPr>
  </w:style>
  <w:style w:type="paragraph" w:styleId="Heading1">
    <w:name w:val="heading 1"/>
    <w:basedOn w:val="Normal"/>
    <w:next w:val="Normal"/>
    <w:qFormat/>
    <w:rsid w:val="002B7443"/>
    <w:pPr>
      <w:pBdr>
        <w:top w:val="single" w:sz="4" w:space="12" w:color="auto"/>
      </w:pBdr>
      <w:jc w:val="center"/>
      <w:outlineLvl w:val="0"/>
    </w:pPr>
    <w:rPr>
      <w:rFonts w:cs="Arial"/>
      <w:b/>
      <w:bCs/>
      <w:szCs w:val="22"/>
    </w:rPr>
  </w:style>
  <w:style w:type="paragraph" w:styleId="Heading2">
    <w:name w:val="heading 2"/>
    <w:basedOn w:val="Subtitle"/>
    <w:next w:val="Normal"/>
    <w:qFormat/>
    <w:rsid w:val="00656AB8"/>
  </w:style>
  <w:style w:type="paragraph" w:styleId="Heading3">
    <w:name w:val="heading 3"/>
    <w:basedOn w:val="Subtitle2"/>
    <w:next w:val="Normal"/>
    <w:link w:val="Heading3Char"/>
    <w:unhideWhenUsed/>
    <w:qFormat/>
    <w:rsid w:val="00656AB8"/>
    <w:pPr>
      <w:outlineLvl w:val="2"/>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Bullet">
    <w:name w:val="List Bullet"/>
    <w:basedOn w:val="Normal"/>
    <w:autoRedefine/>
    <w:pPr>
      <w:numPr>
        <w:numId w:val="1"/>
      </w:numPr>
    </w:pPr>
    <w:rPr>
      <w:rFonts w:ascii="Times" w:hAnsi="Times" w:cs="Times"/>
    </w:rPr>
  </w:style>
  <w:style w:type="paragraph" w:styleId="ListBullet2">
    <w:name w:val="List Bullet 2"/>
    <w:basedOn w:val="Normal"/>
    <w:autoRedefine/>
    <w:pPr>
      <w:numPr>
        <w:numId w:val="2"/>
      </w:numPr>
      <w:tabs>
        <w:tab w:val="clear" w:pos="720"/>
        <w:tab w:val="num" w:pos="360"/>
      </w:tabs>
      <w:ind w:left="0" w:firstLine="0"/>
    </w:pPr>
    <w:rPr>
      <w:rFonts w:ascii="Times" w:hAnsi="Times" w:cs="Times"/>
    </w:rPr>
  </w:style>
  <w:style w:type="paragraph" w:styleId="ListBullet3">
    <w:name w:val="List Bullet 3"/>
    <w:basedOn w:val="Normal"/>
    <w:autoRedefine/>
    <w:pPr>
      <w:numPr>
        <w:numId w:val="3"/>
      </w:numPr>
    </w:pPr>
    <w:rPr>
      <w:rFonts w:ascii="Times" w:hAnsi="Times" w:cs="Times"/>
    </w:rPr>
  </w:style>
  <w:style w:type="paragraph" w:styleId="ListBullet4">
    <w:name w:val="List Bullet 4"/>
    <w:basedOn w:val="Normal"/>
    <w:autoRedefine/>
    <w:pPr>
      <w:numPr>
        <w:numId w:val="4"/>
      </w:numPr>
    </w:pPr>
    <w:rPr>
      <w:rFonts w:ascii="Times" w:hAnsi="Times" w:cs="Times"/>
    </w:rPr>
  </w:style>
  <w:style w:type="paragraph" w:styleId="ListBullet5">
    <w:name w:val="List Bullet 5"/>
    <w:basedOn w:val="Normal"/>
    <w:autoRedefine/>
    <w:pPr>
      <w:numPr>
        <w:numId w:val="5"/>
      </w:numPr>
    </w:pPr>
    <w:rPr>
      <w:rFonts w:ascii="Times" w:hAnsi="Times" w:cs="Times"/>
    </w:rPr>
  </w:style>
  <w:style w:type="paragraph" w:styleId="ListNumber">
    <w:name w:val="List Number"/>
    <w:basedOn w:val="Normal"/>
    <w:pPr>
      <w:numPr>
        <w:numId w:val="6"/>
      </w:numPr>
    </w:pPr>
    <w:rPr>
      <w:rFonts w:ascii="Times" w:hAnsi="Times" w:cs="Times"/>
    </w:rPr>
  </w:style>
  <w:style w:type="paragraph" w:styleId="ListNumber2">
    <w:name w:val="List Number 2"/>
    <w:basedOn w:val="Normal"/>
    <w:pPr>
      <w:numPr>
        <w:numId w:val="7"/>
      </w:numPr>
    </w:pPr>
    <w:rPr>
      <w:rFonts w:ascii="Times" w:hAnsi="Times" w:cs="Times"/>
    </w:rPr>
  </w:style>
  <w:style w:type="paragraph" w:styleId="ListNumber3">
    <w:name w:val="List Number 3"/>
    <w:basedOn w:val="Normal"/>
    <w:pPr>
      <w:numPr>
        <w:numId w:val="8"/>
      </w:numPr>
    </w:pPr>
    <w:rPr>
      <w:rFonts w:ascii="Times" w:hAnsi="Times" w:cs="Times"/>
    </w:rPr>
  </w:style>
  <w:style w:type="paragraph" w:styleId="ListNumber4">
    <w:name w:val="List Number 4"/>
    <w:basedOn w:val="Normal"/>
    <w:pPr>
      <w:numPr>
        <w:numId w:val="9"/>
      </w:numPr>
    </w:pPr>
    <w:rPr>
      <w:rFonts w:ascii="Times" w:hAnsi="Times" w:cs="Times"/>
    </w:rPr>
  </w:style>
  <w:style w:type="paragraph" w:styleId="ListNumber5">
    <w:name w:val="List Number 5"/>
    <w:basedOn w:val="Normal"/>
    <w:pPr>
      <w:numPr>
        <w:numId w:val="10"/>
      </w:numPr>
    </w:pPr>
    <w:rPr>
      <w:rFonts w:ascii="Times" w:hAnsi="Times" w:cs="Times"/>
    </w:rPr>
  </w:style>
  <w:style w:type="paragraph" w:styleId="BodyTextIndent">
    <w:name w:val="Body Text Indent"/>
    <w:basedOn w:val="Normal"/>
    <w:link w:val="BodyTextIndentChar"/>
    <w:pPr>
      <w:ind w:left="720"/>
      <w:jc w:val="both"/>
    </w:pPr>
    <w:rPr>
      <w:rFonts w:cs="Arial"/>
      <w:color w:val="FF0000"/>
      <w:sz w:val="20"/>
      <w:szCs w:val="20"/>
    </w:rPr>
  </w:style>
  <w:style w:type="character" w:customStyle="1" w:styleId="BodyTextIndentChar">
    <w:name w:val="Body Text Indent Char"/>
    <w:basedOn w:val="DefaultParagraphFont"/>
    <w:link w:val="BodyTextIndent"/>
    <w:rsid w:val="00EF4C32"/>
    <w:rPr>
      <w:rFonts w:ascii="Arial" w:hAnsi="Arial" w:cs="Arial"/>
      <w:color w:val="FF0000"/>
    </w:rPr>
  </w:style>
  <w:style w:type="paragraph" w:styleId="NormalWeb">
    <w:name w:val="Normal (Web)"/>
    <w:basedOn w:val="Normal"/>
    <w:pPr>
      <w:autoSpaceDE/>
      <w:autoSpaceDN/>
      <w:spacing w:before="100" w:beforeAutospacing="1" w:after="100" w:afterAutospacing="1"/>
    </w:pPr>
    <w:rPr>
      <w:rFonts w:eastAsia="Arial Unicode MS"/>
    </w:rPr>
  </w:style>
  <w:style w:type="paragraph" w:styleId="Header">
    <w:name w:val="header"/>
    <w:basedOn w:val="Normal"/>
    <w:pPr>
      <w:tabs>
        <w:tab w:val="center" w:pos="4320"/>
        <w:tab w:val="right" w:pos="8640"/>
      </w:tabs>
    </w:pPr>
  </w:style>
  <w:style w:type="paragraph" w:customStyle="1" w:styleId="DataField11pt-Single">
    <w:name w:val="Data Field 11pt-Single"/>
    <w:basedOn w:val="Normal"/>
    <w:link w:val="DataField11pt-SingleChar"/>
    <w:rsid w:val="00CF68A2"/>
    <w:rPr>
      <w:rFonts w:cs="Arial"/>
      <w:szCs w:val="20"/>
    </w:rPr>
  </w:style>
  <w:style w:type="character" w:customStyle="1" w:styleId="DataField11pt-SingleChar">
    <w:name w:val="Data Field 11pt-Single Char"/>
    <w:basedOn w:val="DefaultParagraphFont"/>
    <w:link w:val="DataField11pt-Single"/>
    <w:rsid w:val="00843027"/>
    <w:rPr>
      <w:rFonts w:ascii="Arial" w:hAnsi="Arial" w:cs="Arial"/>
      <w:sz w:val="22"/>
      <w:lang w:val="en-US" w:eastAsia="en-US" w:bidi="ar-SA"/>
    </w:rPr>
  </w:style>
  <w:style w:type="character" w:styleId="PageNumber">
    <w:name w:val="page number"/>
    <w:basedOn w:val="DefaultParagraphFont"/>
    <w:rPr>
      <w:rFonts w:ascii="Arial" w:hAnsi="Arial"/>
      <w:sz w:val="20"/>
      <w:u w:val="single"/>
    </w:rPr>
  </w:style>
  <w:style w:type="paragraph" w:customStyle="1" w:styleId="HeadingNote">
    <w:name w:val="Heading Note"/>
    <w:basedOn w:val="Normal"/>
    <w:rsid w:val="002B7443"/>
    <w:pPr>
      <w:pBdr>
        <w:bottom w:val="single" w:sz="4" w:space="6" w:color="auto"/>
      </w:pBdr>
      <w:spacing w:before="40" w:after="40"/>
      <w:jc w:val="center"/>
    </w:pPr>
    <w:rPr>
      <w:rFonts w:cs="Arial"/>
      <w:iCs/>
      <w:sz w:val="16"/>
      <w:szCs w:val="16"/>
    </w:rPr>
  </w:style>
  <w:style w:type="paragraph" w:customStyle="1" w:styleId="FormFieldCaption">
    <w:name w:val="Form Field Caption"/>
    <w:basedOn w:val="Normal"/>
    <w:pPr>
      <w:tabs>
        <w:tab w:val="left" w:pos="270"/>
      </w:tabs>
    </w:pPr>
    <w:rPr>
      <w:rFonts w:cs="Arial"/>
      <w:sz w:val="16"/>
      <w:szCs w:val="16"/>
    </w:rPr>
  </w:style>
  <w:style w:type="character" w:styleId="Hyperlink">
    <w:name w:val="Hyperlink"/>
    <w:basedOn w:val="DefaultParagraphFont"/>
    <w:rsid w:val="00E67A05"/>
    <w:rPr>
      <w:color w:val="0000FF"/>
      <w:u w:val="single"/>
    </w:rPr>
  </w:style>
  <w:style w:type="paragraph" w:styleId="Subtitle">
    <w:name w:val="Subtitle"/>
    <w:basedOn w:val="Normal"/>
    <w:next w:val="Normal"/>
    <w:link w:val="SubtitleChar"/>
    <w:qFormat/>
    <w:rsid w:val="00781234"/>
    <w:pPr>
      <w:keepNext/>
      <w:spacing w:before="360" w:after="120"/>
      <w:outlineLvl w:val="1"/>
    </w:pPr>
    <w:rPr>
      <w:b/>
    </w:rPr>
  </w:style>
  <w:style w:type="character" w:customStyle="1" w:styleId="SubtitleChar">
    <w:name w:val="Subtitle Char"/>
    <w:basedOn w:val="DefaultParagraphFont"/>
    <w:link w:val="Subtitle"/>
    <w:rsid w:val="00781234"/>
    <w:rPr>
      <w:rFonts w:ascii="Arial" w:hAnsi="Arial"/>
      <w:b/>
      <w:sz w:val="22"/>
      <w:szCs w:val="24"/>
    </w:rPr>
  </w:style>
  <w:style w:type="character" w:styleId="Strong">
    <w:name w:val="Strong"/>
    <w:basedOn w:val="DefaultParagraphFont"/>
    <w:qFormat/>
    <w:rsid w:val="00656AB8"/>
    <w:rPr>
      <w:b/>
      <w:bCs/>
    </w:rPr>
  </w:style>
  <w:style w:type="character" w:styleId="Emphasis">
    <w:name w:val="Emphasis"/>
    <w:basedOn w:val="DefaultParagraphFont"/>
    <w:qFormat/>
    <w:rsid w:val="00EF4C32"/>
    <w:rPr>
      <w:i/>
      <w:iCs/>
    </w:rPr>
  </w:style>
  <w:style w:type="paragraph" w:customStyle="1" w:styleId="Subtitle2">
    <w:name w:val="Subtitle 2"/>
    <w:basedOn w:val="Subtitle"/>
    <w:rsid w:val="00781234"/>
    <w:pPr>
      <w:spacing w:before="240" w:after="0"/>
    </w:pPr>
    <w:rPr>
      <w:bCs/>
      <w:szCs w:val="20"/>
      <w:u w:val="single"/>
    </w:rPr>
  </w:style>
  <w:style w:type="paragraph" w:customStyle="1" w:styleId="OMBInfo">
    <w:name w:val="OMB Info"/>
    <w:basedOn w:val="Normal"/>
    <w:qFormat/>
    <w:rsid w:val="00321A19"/>
    <w:pPr>
      <w:spacing w:after="120"/>
      <w:jc w:val="right"/>
    </w:pPr>
    <w:rPr>
      <w:sz w:val="16"/>
    </w:rPr>
  </w:style>
  <w:style w:type="character" w:customStyle="1" w:styleId="Heading3Char">
    <w:name w:val="Heading 3 Char"/>
    <w:basedOn w:val="DefaultParagraphFont"/>
    <w:link w:val="Heading3"/>
    <w:rsid w:val="00656AB8"/>
    <w:rPr>
      <w:rFonts w:ascii="Arial" w:hAnsi="Arial"/>
      <w:b/>
      <w:bCs/>
      <w:sz w:val="22"/>
      <w:u w:val="single"/>
    </w:rPr>
  </w:style>
  <w:style w:type="paragraph" w:customStyle="1" w:styleId="FormFieldCaption1">
    <w:name w:val="Form Field Caption1"/>
    <w:basedOn w:val="FormFieldCaption"/>
    <w:qFormat/>
    <w:rsid w:val="002B7443"/>
    <w:pPr>
      <w:spacing w:after="160"/>
    </w:pPr>
  </w:style>
  <w:style w:type="table" w:styleId="TableGrid">
    <w:name w:val="Table Grid"/>
    <w:basedOn w:val="TableNormal"/>
    <w:rsid w:val="002B74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rsid w:val="002B7443"/>
    <w:rPr>
      <w:sz w:val="16"/>
      <w:szCs w:val="16"/>
    </w:rPr>
  </w:style>
  <w:style w:type="paragraph" w:styleId="CommentText">
    <w:name w:val="annotation text"/>
    <w:basedOn w:val="Normal"/>
    <w:link w:val="CommentTextChar"/>
    <w:rsid w:val="002B7443"/>
    <w:rPr>
      <w:sz w:val="20"/>
      <w:szCs w:val="20"/>
    </w:rPr>
  </w:style>
  <w:style w:type="character" w:customStyle="1" w:styleId="CommentTextChar">
    <w:name w:val="Comment Text Char"/>
    <w:basedOn w:val="DefaultParagraphFont"/>
    <w:link w:val="CommentText"/>
    <w:rsid w:val="002B7443"/>
    <w:rPr>
      <w:rFonts w:ascii="Arial" w:hAnsi="Arial"/>
    </w:rPr>
  </w:style>
  <w:style w:type="paragraph" w:styleId="CommentSubject">
    <w:name w:val="annotation subject"/>
    <w:basedOn w:val="CommentText"/>
    <w:next w:val="CommentText"/>
    <w:link w:val="CommentSubjectChar"/>
    <w:rsid w:val="002B7443"/>
    <w:rPr>
      <w:b/>
      <w:bCs/>
    </w:rPr>
  </w:style>
  <w:style w:type="character" w:customStyle="1" w:styleId="CommentSubjectChar">
    <w:name w:val="Comment Subject Char"/>
    <w:basedOn w:val="CommentTextChar"/>
    <w:link w:val="CommentSubject"/>
    <w:rsid w:val="002B7443"/>
    <w:rPr>
      <w:rFonts w:ascii="Arial" w:hAnsi="Arial"/>
      <w:b/>
      <w:bCs/>
    </w:rPr>
  </w:style>
  <w:style w:type="paragraph" w:styleId="BalloonText">
    <w:name w:val="Balloon Text"/>
    <w:basedOn w:val="Normal"/>
    <w:link w:val="BalloonTextChar"/>
    <w:rsid w:val="002B7443"/>
    <w:rPr>
      <w:rFonts w:ascii="Segoe UI" w:hAnsi="Segoe UI" w:cs="Segoe UI"/>
      <w:sz w:val="18"/>
      <w:szCs w:val="18"/>
    </w:rPr>
  </w:style>
  <w:style w:type="character" w:customStyle="1" w:styleId="BalloonTextChar">
    <w:name w:val="Balloon Text Char"/>
    <w:basedOn w:val="DefaultParagraphFont"/>
    <w:link w:val="BalloonText"/>
    <w:rsid w:val="002B7443"/>
    <w:rPr>
      <w:rFonts w:ascii="Segoe UI" w:hAnsi="Segoe UI" w:cs="Segoe UI"/>
      <w:sz w:val="18"/>
      <w:szCs w:val="18"/>
    </w:rPr>
  </w:style>
  <w:style w:type="paragraph" w:styleId="Title">
    <w:name w:val="Title"/>
    <w:basedOn w:val="Normal"/>
    <w:next w:val="Normal"/>
    <w:link w:val="TitleChar"/>
    <w:qFormat/>
    <w:rsid w:val="006E6FB5"/>
    <w:pPr>
      <w:pBdr>
        <w:top w:val="single" w:sz="4" w:space="1" w:color="auto"/>
      </w:pBdr>
      <w:spacing w:before="240"/>
      <w:jc w:val="center"/>
    </w:pPr>
    <w:rPr>
      <w:b/>
    </w:rPr>
  </w:style>
  <w:style w:type="character" w:customStyle="1" w:styleId="TitleChar">
    <w:name w:val="Title Char"/>
    <w:basedOn w:val="DefaultParagraphFont"/>
    <w:link w:val="Title"/>
    <w:rsid w:val="006E6FB5"/>
    <w:rPr>
      <w:rFonts w:ascii="Arial" w:hAnsi="Arial"/>
      <w:b/>
      <w:sz w:val="22"/>
      <w:szCs w:val="24"/>
    </w:rPr>
  </w:style>
  <w:style w:type="paragraph" w:styleId="BodyText">
    <w:name w:val="Body Text"/>
    <w:basedOn w:val="Normal"/>
    <w:link w:val="BodyTextChar"/>
    <w:uiPriority w:val="99"/>
    <w:rsid w:val="006E6FB5"/>
    <w:pPr>
      <w:spacing w:after="120"/>
    </w:pPr>
  </w:style>
  <w:style w:type="character" w:customStyle="1" w:styleId="BodyTextChar">
    <w:name w:val="Body Text Char"/>
    <w:basedOn w:val="DefaultParagraphFont"/>
    <w:link w:val="BodyText"/>
    <w:uiPriority w:val="99"/>
    <w:rsid w:val="006E6FB5"/>
    <w:rPr>
      <w:rFonts w:ascii="Arial" w:hAnsi="Arial"/>
      <w:sz w:val="22"/>
      <w:szCs w:val="24"/>
    </w:rPr>
  </w:style>
  <w:style w:type="paragraph" w:styleId="ListParagraph">
    <w:name w:val="List Paragraph"/>
    <w:basedOn w:val="Normal"/>
    <w:uiPriority w:val="34"/>
    <w:qFormat/>
    <w:rsid w:val="00F47710"/>
    <w:pPr>
      <w:ind w:left="720"/>
      <w:contextualSpacing/>
    </w:pPr>
  </w:style>
  <w:style w:type="character" w:customStyle="1" w:styleId="apple-converted-space">
    <w:name w:val="apple-converted-space"/>
    <w:basedOn w:val="DefaultParagraphFont"/>
    <w:rsid w:val="00AD73F4"/>
  </w:style>
  <w:style w:type="character" w:styleId="FollowedHyperlink">
    <w:name w:val="FollowedHyperlink"/>
    <w:basedOn w:val="DefaultParagraphFont"/>
    <w:rsid w:val="00AD73F4"/>
    <w:rPr>
      <w:color w:val="954F72" w:themeColor="followedHyperlink"/>
      <w:u w:val="single"/>
    </w:rPr>
  </w:style>
  <w:style w:type="paragraph" w:styleId="Footer">
    <w:name w:val="footer"/>
    <w:basedOn w:val="Normal"/>
    <w:link w:val="FooterChar"/>
    <w:rsid w:val="00AD73F4"/>
    <w:pPr>
      <w:tabs>
        <w:tab w:val="center" w:pos="4320"/>
        <w:tab w:val="right" w:pos="8640"/>
      </w:tabs>
    </w:pPr>
  </w:style>
  <w:style w:type="character" w:customStyle="1" w:styleId="FooterChar">
    <w:name w:val="Footer Char"/>
    <w:basedOn w:val="DefaultParagraphFont"/>
    <w:link w:val="Footer"/>
    <w:rsid w:val="00AD73F4"/>
    <w:rPr>
      <w:rFonts w:ascii="Arial" w:hAnsi="Arial"/>
      <w:sz w:val="22"/>
      <w:szCs w:val="24"/>
    </w:rPr>
  </w:style>
  <w:style w:type="paragraph" w:customStyle="1" w:styleId="02PaperAuthors">
    <w:name w:val="02 Paper Authors"/>
    <w:basedOn w:val="Normal"/>
    <w:next w:val="Normal"/>
    <w:link w:val="02PaperAuthorsChar"/>
    <w:qFormat/>
    <w:rsid w:val="00326C0A"/>
    <w:pPr>
      <w:autoSpaceDE/>
      <w:autoSpaceDN/>
      <w:spacing w:before="200" w:after="480" w:line="240" w:lineRule="exact"/>
    </w:pPr>
    <w:rPr>
      <w:rFonts w:ascii="Myriad Pro" w:eastAsia="Calibri" w:hAnsi="Myriad Pro"/>
      <w:spacing w:val="4"/>
      <w:szCs w:val="22"/>
      <w:lang w:val="en-GB"/>
    </w:rPr>
  </w:style>
  <w:style w:type="character" w:customStyle="1" w:styleId="02PaperAuthorsChar">
    <w:name w:val="02 Paper Authors Char"/>
    <w:link w:val="02PaperAuthors"/>
    <w:rsid w:val="00326C0A"/>
    <w:rPr>
      <w:rFonts w:ascii="Myriad Pro" w:eastAsia="Calibri" w:hAnsi="Myriad Pro"/>
      <w:spacing w:val="4"/>
      <w:sz w:val="22"/>
      <w:szCs w:val="22"/>
      <w:lang w:val="en-GB"/>
    </w:rPr>
  </w:style>
  <w:style w:type="character" w:customStyle="1" w:styleId="volume">
    <w:name w:val="volume"/>
    <w:basedOn w:val="DefaultParagraphFont"/>
    <w:rsid w:val="0053789A"/>
  </w:style>
  <w:style w:type="character" w:customStyle="1" w:styleId="issue">
    <w:name w:val="issue"/>
    <w:basedOn w:val="DefaultParagraphFont"/>
    <w:rsid w:val="0053789A"/>
  </w:style>
  <w:style w:type="character" w:customStyle="1" w:styleId="pages">
    <w:name w:val="pages"/>
    <w:basedOn w:val="DefaultParagraphFont"/>
    <w:rsid w:val="0053789A"/>
  </w:style>
  <w:style w:type="character" w:customStyle="1" w:styleId="PANormalLevelIACharChar">
    <w:name w:val="PA Normal Level I/A Char Char"/>
    <w:link w:val="PANormalLevelIA"/>
    <w:locked/>
    <w:rsid w:val="00054FA6"/>
    <w:rPr>
      <w:bCs/>
      <w:snapToGrid w:val="0"/>
      <w:sz w:val="24"/>
      <w:szCs w:val="24"/>
    </w:rPr>
  </w:style>
  <w:style w:type="paragraph" w:customStyle="1" w:styleId="PANormalLevelIA">
    <w:name w:val="PA Normal Level I/A"/>
    <w:link w:val="PANormalLevelIACharChar"/>
    <w:rsid w:val="00054FA6"/>
    <w:pPr>
      <w:snapToGrid w:val="0"/>
      <w:spacing w:after="240"/>
    </w:pPr>
    <w:rPr>
      <w:bCs/>
      <w:snapToGrid w:val="0"/>
      <w:sz w:val="24"/>
      <w:szCs w:val="24"/>
    </w:rPr>
  </w:style>
  <w:style w:type="paragraph" w:customStyle="1" w:styleId="Default">
    <w:name w:val="Default"/>
    <w:rsid w:val="00E27113"/>
    <w:pPr>
      <w:autoSpaceDE w:val="0"/>
      <w:autoSpaceDN w:val="0"/>
      <w:adjustRightInd w:val="0"/>
    </w:pPr>
    <w:rPr>
      <w:rFonts w:ascii="Myriad Pro" w:eastAsiaTheme="minorEastAsia" w:hAnsi="Myriad Pro" w:cs="Myriad Pro"/>
      <w:color w:val="000000"/>
      <w:sz w:val="24"/>
      <w:szCs w:val="2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2137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 TargetMode="External"/><Relationship Id="rId18" Type="http://schemas.openxmlformats.org/officeDocument/2006/relationships/hyperlink" Target="mailto:"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mailto:" TargetMode="External"/><Relationship Id="rId7" Type="http://schemas.openxmlformats.org/officeDocument/2006/relationships/webSettings" Target="webSettings.xml"/><Relationship Id="rId12" Type="http://schemas.openxmlformats.org/officeDocument/2006/relationships/hyperlink" Target="mailto:" TargetMode="External"/><Relationship Id="rId17" Type="http://schemas.openxmlformats.org/officeDocument/2006/relationships/hyperlink" Target="mailto:"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mailto:" TargetMode="External"/><Relationship Id="rId20" Type="http://schemas.openxmlformats.org/officeDocument/2006/relationships/hyperlink" Target="mailto:"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 TargetMode="External"/><Relationship Id="rId24"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mailto:" TargetMode="External"/><Relationship Id="rId23" Type="http://schemas.openxmlformats.org/officeDocument/2006/relationships/header" Target="header1.xml"/><Relationship Id="rId10" Type="http://schemas.openxmlformats.org/officeDocument/2006/relationships/hyperlink" Target="mailto:mikel_steven@byu.edu" TargetMode="External"/><Relationship Id="rId19" Type="http://schemas.openxmlformats.org/officeDocument/2006/relationships/hyperlink" Target="mailto:"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weee42@yahoo.com" TargetMode="External"/><Relationship Id="rId22" Type="http://schemas.openxmlformats.org/officeDocument/2006/relationships/hyperlink" Target="https://www.ncbi.nlm.nih.gov/myncbi/browse/collection/57634251/?sort=date&amp;direction=ascending"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File_x0020_Status xmlns="97b54082-1e85-426d-afc6-16ad99d216c1">Final</File_x0020_Status>
    <Category xmlns="97b54082-1e85-426d-afc6-16ad99d216c1">Master</Category>
    <CR_ID xmlns="97b54082-1e85-426d-afc6-16ad99d216c1" xsi:nil="true"/>
    <Form_x0020_Set xmlns="97b54082-1e85-426d-afc6-16ad99d216c1">SF424</Form_x0020_Set>
    <Test_x0020_Comment xmlns="97b54082-1e85-426d-afc6-16ad99d216c1">posted 11/25/2014
12/2/2014 Brian updated default font sizes to Arial 11 in data entry areas. Fixed order of "eRA Commons User Name" and "Position Title" in first section.
12/4/2014 Brian updated formatting to client's selection of everything as Arial 11</Test_x0020_Comment>
    <OMB_x0020_No_x002e_ xmlns="97b54082-1e85-426d-afc6-16ad99d216c1">0925-0046</OMB_x0020_No_x002e_>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55B51225CD12F448FAA5C7D33BC6823" ma:contentTypeVersion="16" ma:contentTypeDescription="Create a new document." ma:contentTypeScope="" ma:versionID="506a11ca443827ebc9d18150f24c54c9">
  <xsd:schema xmlns:xsd="http://www.w3.org/2001/XMLSchema" xmlns:xs="http://www.w3.org/2001/XMLSchema" xmlns:p="http://schemas.microsoft.com/office/2006/metadata/properties" xmlns:ns2="97b54082-1e85-426d-afc6-16ad99d216c1" xmlns:ns3="450e8ad3-2190-4242-9251-c742d282393d" targetNamespace="http://schemas.microsoft.com/office/2006/metadata/properties" ma:root="true" ma:fieldsID="61d42764574d42cc2e7083a34db7f91f" ns2:_="" ns3:_="">
    <xsd:import namespace="97b54082-1e85-426d-afc6-16ad99d216c1"/>
    <xsd:import namespace="450e8ad3-2190-4242-9251-c742d282393d"/>
    <xsd:element name="properties">
      <xsd:complexType>
        <xsd:sequence>
          <xsd:element name="documentManagement">
            <xsd:complexType>
              <xsd:all>
                <xsd:element ref="ns2:File_x0020_Status" minOccurs="0"/>
                <xsd:element ref="ns2:Category"/>
                <xsd:element ref="ns2:CR_ID" minOccurs="0"/>
                <xsd:element ref="ns2:Form_x0020_Set"/>
                <xsd:element ref="ns2:Test_x0020_Comment" minOccurs="0"/>
                <xsd:element ref="ns2:OMB_x0020_No_x002e_" minOccurs="0"/>
                <xsd:element ref="ns3:SharedWithUsers" minOccurs="0"/>
                <xsd:element ref="ns3:SharingHintHash"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b54082-1e85-426d-afc6-16ad99d216c1" elementFormDefault="qualified">
    <xsd:import namespace="http://schemas.microsoft.com/office/2006/documentManagement/types"/>
    <xsd:import namespace="http://schemas.microsoft.com/office/infopath/2007/PartnerControls"/>
    <xsd:element name="File_x0020_Status" ma:index="8" nillable="true" ma:displayName="File Status" ma:description="File with markup/edits from customer? Are edits in progress? Are all updates complete? Has the file been replaced with a newer version? Has work on document been suspended or delayed?" ma:format="Dropdown" ma:indexed="true" ma:internalName="File_x0020_Status">
      <xsd:simpleType>
        <xsd:restriction base="dms:Choice">
          <xsd:enumeration value="Edits TBD"/>
          <xsd:enumeration value="Edits Done"/>
          <xsd:enumeration value="Working"/>
          <xsd:enumeration value="Final"/>
          <xsd:enumeration value="Out of Date"/>
        </xsd:restriction>
      </xsd:simpleType>
    </xsd:element>
    <xsd:element name="Category" ma:index="9" ma:displayName="Category" ma:description="Group or filter files by categories." ma:format="Dropdown" ma:internalName="Category">
      <xsd:simpleType>
        <xsd:restriction base="dms:Choice">
          <xsd:enumeration value="Master"/>
          <xsd:enumeration value="Posted"/>
          <xsd:enumeration value="WIP"/>
          <xsd:enumeration value="Deferred"/>
          <xsd:enumeration value="Archive"/>
        </xsd:restriction>
      </xsd:simpleType>
    </xsd:element>
    <xsd:element name="CR_ID" ma:index="10" nillable="true" ma:displayName="CR ID" ma:description="Change Request System Task ID" ma:list="{46cada26-b67a-4d94-bd87-eae141ffcfec}" ma:internalName="CR_ID" ma:readOnly="false" ma:showField="ID">
      <xsd:simpleType>
        <xsd:restriction base="dms:Lookup"/>
      </xsd:simpleType>
    </xsd:element>
    <xsd:element name="Form_x0020_Set" ma:index="11" ma:displayName="Doc Group" ma:description="Name to group/sort/filter by form sets (e.g., SF424, PHS398, PHS2590, PHS416)." ma:format="Dropdown" ma:indexed="true" ma:internalName="Form_x0020_Set">
      <xsd:simpleType>
        <xsd:union memberTypes="dms:Text">
          <xsd:simpleType>
            <xsd:restriction base="dms:Choice">
              <xsd:enumeration value="SF424"/>
              <xsd:enumeration value="PHS398"/>
              <xsd:enumeration value="PHS2590"/>
              <xsd:enumeration value="PHS398/PHS2590"/>
              <xsd:enumeration value="PHS416"/>
              <xsd:enumeration value="PHS2271"/>
              <xsd:enumeration value="PHS6031"/>
              <xsd:enumeration value="PHS3734"/>
              <xsd:enumeration value="RPPR"/>
              <xsd:enumeration value="HHS568"/>
            </xsd:restriction>
          </xsd:simpleType>
        </xsd:union>
      </xsd:simpleType>
    </xsd:element>
    <xsd:element name="Test_x0020_Comment" ma:index="12" nillable="true" ma:displayName="Version Comments" ma:description="Include file date and description of major revisions to this version." ma:internalName="Test_x0020_Comment">
      <xsd:simpleType>
        <xsd:restriction base="dms:Note">
          <xsd:maxLength value="255"/>
        </xsd:restriction>
      </xsd:simpleType>
    </xsd:element>
    <xsd:element name="OMB_x0020_No_x002e_" ma:index="13" nillable="true" ma:displayName="OMB No." ma:description="OMB Package Number" ma:format="Dropdown" ma:internalName="OMB_x0020_No_x002e_">
      <xsd:simpleType>
        <xsd:union memberTypes="dms:Text">
          <xsd:simpleType>
            <xsd:restriction base="dms:Choice">
              <xsd:enumeration value="0925-0001"/>
              <xsd:enumeration value="0925-0002"/>
              <xsd:enumeration value="0925-0001/0002"/>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450e8ad3-2190-4242-9251-c742d282393d"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5" nillable="true" ma:displayName="Sharing Hint Hash" ma:internalName="SharingHintHash" ma:readOnly="true">
      <xsd:simpleType>
        <xsd:restriction base="dms:Text"/>
      </xsd:simple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A4A9A40-AA55-4CBA-93F5-B14C65A49478}">
  <ds:schemaRefs>
    <ds:schemaRef ds:uri="http://schemas.microsoft.com/sharepoint/v3/contenttype/forms"/>
  </ds:schemaRefs>
</ds:datastoreItem>
</file>

<file path=customXml/itemProps2.xml><?xml version="1.0" encoding="utf-8"?>
<ds:datastoreItem xmlns:ds="http://schemas.openxmlformats.org/officeDocument/2006/customXml" ds:itemID="{2A76CE26-06FF-4835-817C-1A5CD3E7E1B8}">
  <ds:schemaRefs>
    <ds:schemaRef ds:uri="http://schemas.microsoft.com/office/2006/metadata/properties"/>
    <ds:schemaRef ds:uri="http://schemas.microsoft.com/office/infopath/2007/PartnerControls"/>
    <ds:schemaRef ds:uri="97b54082-1e85-426d-afc6-16ad99d216c1"/>
  </ds:schemaRefs>
</ds:datastoreItem>
</file>

<file path=customXml/itemProps3.xml><?xml version="1.0" encoding="utf-8"?>
<ds:datastoreItem xmlns:ds="http://schemas.openxmlformats.org/officeDocument/2006/customXml" ds:itemID="{68178AB4-4E1A-4904-998B-B756174885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b54082-1e85-426d-afc6-16ad99d216c1"/>
    <ds:schemaRef ds:uri="450e8ad3-2190-4242-9251-c742d28239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2646</Words>
  <Characters>15085</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OMB No. 0925-0046, Biographical Sketch Format Page</vt:lpstr>
    </vt:vector>
  </TitlesOfParts>
  <Company>DHHS/PHS/NIH</Company>
  <LinksUpToDate>false</LinksUpToDate>
  <CharactersWithSpaces>17696</CharactersWithSpaces>
  <SharedDoc>false</SharedDoc>
  <HLinks>
    <vt:vector size="6" baseType="variant">
      <vt:variant>
        <vt:i4>2752620</vt:i4>
      </vt:variant>
      <vt:variant>
        <vt:i4>0</vt:i4>
      </vt:variant>
      <vt:variant>
        <vt:i4>0</vt:i4>
      </vt:variant>
      <vt:variant>
        <vt:i4>5</vt:i4>
      </vt:variant>
      <vt:variant>
        <vt:lpwstr>http://publicaccess.nih.gov/submit_process_journals.htm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OMB No. 0925-0046, Biographical Sketch Format Page</dc:title>
  <dc:subject>DHHS, Public Health Service Grant Application</dc:subject>
  <dc:creator>Office of Extramural Programs</dc:creator>
  <cp:keywords>PHS Grant Application, 0925-0001/0002, (Rev. 08/12), Biographical Sketch Format Page</cp:keywords>
  <dc:description/>
  <cp:lastModifiedBy>David Kooyman</cp:lastModifiedBy>
  <cp:revision>2</cp:revision>
  <cp:lastPrinted>2011-03-11T19:43:00Z</cp:lastPrinted>
  <dcterms:created xsi:type="dcterms:W3CDTF">2019-04-10T21:53:00Z</dcterms:created>
  <dcterms:modified xsi:type="dcterms:W3CDTF">2019-04-10T21:53:00Z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0x010100055B51225CD12F448FAA5C7D33BC6823</vt:lpwstr>
  </property>
  <property fmtid="{D5CDD505-2E9C-101B-9397-08002B2CF9AE}" pid="3" name="Test Comment">
    <vt:lpwstr>7/17/2015. Updated file properties. 6/23/2013. Created .docx version and added OMB info to footer.</vt:lpwstr>
  </property>
  <property fmtid="{D5CDD505-2E9C-101B-9397-08002B2CF9AE}" pid="4" name="Form Set">
    <vt:lpwstr>PHS398/PHS2590</vt:lpwstr>
  </property>
</Properties>
</file>